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仿宋"/>
          <w:b/>
          <w:color w:val="000000"/>
          <w:sz w:val="48"/>
          <w:szCs w:val="48"/>
        </w:rPr>
      </w:pPr>
    </w:p>
    <w:p>
      <w:pPr>
        <w:spacing w:line="600" w:lineRule="exact"/>
        <w:jc w:val="center"/>
        <w:outlineLvl w:val="0"/>
        <w:rPr>
          <w:rFonts w:ascii="仿宋" w:hAnsi="仿宋" w:eastAsia="仿宋" w:cs="仿宋"/>
          <w:b/>
          <w:color w:val="000000"/>
          <w:sz w:val="48"/>
          <w:szCs w:val="48"/>
        </w:rPr>
      </w:pPr>
      <w:bookmarkStart w:id="0" w:name="_Toc29864"/>
      <w:bookmarkStart w:id="1" w:name="_Toc20414"/>
      <w:bookmarkStart w:id="2" w:name="_Toc22029"/>
      <w:bookmarkStart w:id="3" w:name="_Toc23353"/>
      <w:bookmarkStart w:id="4" w:name="_Toc21239"/>
      <w:r>
        <w:rPr>
          <w:rFonts w:hint="eastAsia" w:ascii="仿宋" w:hAnsi="仿宋" w:eastAsia="仿宋" w:cs="仿宋"/>
          <w:b/>
          <w:color w:val="000000"/>
          <w:sz w:val="48"/>
          <w:szCs w:val="48"/>
        </w:rPr>
        <w:t>贵州青源环境治理有限公司</w:t>
      </w:r>
      <w:bookmarkEnd w:id="0"/>
      <w:bookmarkEnd w:id="1"/>
      <w:bookmarkEnd w:id="2"/>
      <w:bookmarkEnd w:id="3"/>
      <w:bookmarkEnd w:id="4"/>
    </w:p>
    <w:p>
      <w:pPr>
        <w:spacing w:line="600" w:lineRule="exact"/>
        <w:jc w:val="center"/>
        <w:outlineLvl w:val="0"/>
        <w:rPr>
          <w:rFonts w:ascii="仿宋" w:hAnsi="仿宋" w:eastAsia="仿宋" w:cs="仿宋"/>
          <w:b/>
          <w:color w:val="000000"/>
          <w:sz w:val="48"/>
          <w:szCs w:val="48"/>
        </w:rPr>
      </w:pPr>
      <w:bookmarkStart w:id="5" w:name="_Toc5912"/>
      <w:bookmarkStart w:id="6" w:name="_Toc20581"/>
      <w:bookmarkStart w:id="7" w:name="_Toc7380"/>
      <w:bookmarkStart w:id="8" w:name="_Toc26361"/>
      <w:bookmarkStart w:id="9" w:name="_Toc18810"/>
      <w:r>
        <w:rPr>
          <w:rFonts w:hint="eastAsia" w:ascii="仿宋" w:hAnsi="仿宋" w:eastAsia="仿宋" w:cs="仿宋"/>
          <w:b/>
          <w:color w:val="000000"/>
          <w:sz w:val="48"/>
          <w:szCs w:val="48"/>
        </w:rPr>
        <w:t>污泥检测服务供应商采购项目</w:t>
      </w:r>
      <w:bookmarkEnd w:id="5"/>
      <w:bookmarkEnd w:id="6"/>
      <w:bookmarkEnd w:id="7"/>
      <w:bookmarkEnd w:id="8"/>
      <w:bookmarkEnd w:id="9"/>
    </w:p>
    <w:p>
      <w:pPr>
        <w:spacing w:line="600" w:lineRule="exact"/>
        <w:jc w:val="center"/>
        <w:rPr>
          <w:rFonts w:ascii="仿宋" w:hAnsi="仿宋" w:eastAsia="仿宋" w:cs="仿宋"/>
          <w:b/>
          <w:color w:val="000000"/>
          <w:sz w:val="48"/>
          <w:szCs w:val="48"/>
        </w:rPr>
      </w:pPr>
      <w:r>
        <w:rPr>
          <w:rFonts w:hint="eastAsia" w:ascii="仿宋" w:hAnsi="仿宋" w:eastAsia="仿宋" w:cs="仿宋"/>
          <w:b/>
          <w:color w:val="000000"/>
          <w:sz w:val="48"/>
          <w:szCs w:val="48"/>
        </w:rPr>
        <w:t>比选文件</w:t>
      </w:r>
    </w:p>
    <w:p>
      <w:pPr>
        <w:spacing w:line="600" w:lineRule="exact"/>
        <w:jc w:val="center"/>
        <w:rPr>
          <w:rFonts w:ascii="仿宋" w:hAnsi="仿宋" w:eastAsia="仿宋" w:cs="仿宋"/>
          <w:b/>
          <w:color w:val="000000"/>
          <w:sz w:val="48"/>
          <w:szCs w:val="48"/>
        </w:rPr>
      </w:pPr>
    </w:p>
    <w:p>
      <w:pPr>
        <w:pStyle w:val="4"/>
        <w:spacing w:before="143" w:after="143" w:line="240" w:lineRule="auto"/>
        <w:rPr>
          <w:rFonts w:ascii="仿宋" w:hAnsi="仿宋" w:eastAsia="仿宋"/>
          <w:color w:val="000000"/>
          <w:sz w:val="36"/>
          <w:szCs w:val="36"/>
        </w:rPr>
      </w:pPr>
    </w:p>
    <w:p>
      <w:pPr>
        <w:rPr>
          <w:rFonts w:ascii="仿宋" w:hAnsi="仿宋" w:eastAsia="仿宋" w:cs="仿宋"/>
          <w:b/>
          <w:color w:val="000000"/>
          <w:sz w:val="36"/>
          <w:szCs w:val="36"/>
        </w:rPr>
      </w:pPr>
    </w:p>
    <w:p>
      <w:pPr>
        <w:pStyle w:val="4"/>
        <w:spacing w:before="143" w:after="143" w:line="240" w:lineRule="auto"/>
        <w:rPr>
          <w:rFonts w:ascii="仿宋" w:hAnsi="仿宋" w:eastAsia="仿宋"/>
          <w:color w:val="000000"/>
          <w:sz w:val="36"/>
          <w:szCs w:val="36"/>
        </w:rPr>
      </w:pPr>
    </w:p>
    <w:p>
      <w:pPr>
        <w:rPr>
          <w:rFonts w:ascii="仿宋" w:hAnsi="仿宋" w:eastAsia="仿宋" w:cs="仿宋"/>
          <w:b/>
          <w:color w:val="000000"/>
          <w:sz w:val="36"/>
          <w:szCs w:val="36"/>
        </w:rPr>
      </w:pPr>
    </w:p>
    <w:p>
      <w:pPr>
        <w:pStyle w:val="4"/>
        <w:spacing w:before="143" w:after="143" w:line="240" w:lineRule="auto"/>
        <w:rPr>
          <w:rFonts w:ascii="仿宋" w:hAnsi="仿宋" w:eastAsia="仿宋"/>
          <w:color w:val="000000"/>
          <w:sz w:val="36"/>
          <w:szCs w:val="36"/>
        </w:rPr>
      </w:pPr>
    </w:p>
    <w:p>
      <w:pPr>
        <w:rPr>
          <w:rFonts w:ascii="仿宋" w:hAnsi="仿宋" w:eastAsia="仿宋" w:cs="仿宋"/>
          <w:b/>
          <w:color w:val="000000"/>
          <w:sz w:val="36"/>
          <w:szCs w:val="36"/>
        </w:rPr>
      </w:pPr>
    </w:p>
    <w:p>
      <w:pPr>
        <w:rPr>
          <w:rFonts w:ascii="仿宋" w:hAnsi="仿宋" w:eastAsia="仿宋" w:cs="仿宋"/>
          <w:b/>
          <w:color w:val="000000"/>
          <w:sz w:val="36"/>
          <w:szCs w:val="36"/>
        </w:rPr>
      </w:pPr>
      <w:r>
        <w:rPr>
          <w:rFonts w:hint="eastAsia"/>
          <w:sz w:val="36"/>
          <w:szCs w:val="36"/>
        </w:rPr>
        <w:t xml:space="preserve"> </w:t>
      </w:r>
    </w:p>
    <w:p>
      <w:pPr>
        <w:pStyle w:val="4"/>
        <w:spacing w:before="143" w:after="143" w:line="240" w:lineRule="auto"/>
        <w:jc w:val="center"/>
        <w:rPr>
          <w:rFonts w:ascii="仿宋" w:hAnsi="仿宋" w:eastAsia="仿宋"/>
          <w:b w:val="0"/>
          <w:bCs/>
          <w:color w:val="000000"/>
          <w:sz w:val="36"/>
          <w:szCs w:val="36"/>
        </w:rPr>
      </w:pPr>
      <w:bookmarkStart w:id="10" w:name="_Toc20421"/>
      <w:bookmarkStart w:id="11" w:name="_Toc9396"/>
      <w:bookmarkStart w:id="12" w:name="_Toc5499"/>
      <w:bookmarkStart w:id="13" w:name="_Toc29098"/>
      <w:bookmarkStart w:id="14" w:name="_Toc1247"/>
      <w:bookmarkStart w:id="15" w:name="_Toc16245"/>
      <w:r>
        <w:rPr>
          <w:rFonts w:hint="eastAsia" w:ascii="仿宋" w:hAnsi="仿宋" w:eastAsia="仿宋"/>
          <w:b w:val="0"/>
          <w:bCs/>
          <w:color w:val="000000"/>
          <w:sz w:val="36"/>
          <w:szCs w:val="36"/>
        </w:rPr>
        <w:t>2023年1</w:t>
      </w:r>
      <w:r>
        <w:rPr>
          <w:rFonts w:hint="eastAsia" w:ascii="仿宋" w:hAnsi="仿宋" w:eastAsia="仿宋"/>
          <w:b w:val="0"/>
          <w:bCs/>
          <w:color w:val="000000"/>
          <w:sz w:val="36"/>
          <w:szCs w:val="36"/>
          <w:lang w:val="en-US" w:eastAsia="zh-CN"/>
        </w:rPr>
        <w:t>1</w:t>
      </w:r>
      <w:r>
        <w:rPr>
          <w:rFonts w:hint="eastAsia" w:ascii="仿宋" w:hAnsi="仿宋" w:eastAsia="仿宋"/>
          <w:b w:val="0"/>
          <w:bCs/>
          <w:color w:val="000000"/>
          <w:sz w:val="36"/>
          <w:szCs w:val="36"/>
        </w:rPr>
        <w:t>月</w:t>
      </w:r>
      <w:bookmarkEnd w:id="10"/>
      <w:bookmarkEnd w:id="11"/>
      <w:bookmarkEnd w:id="12"/>
      <w:bookmarkEnd w:id="13"/>
      <w:bookmarkEnd w:id="14"/>
      <w:bookmarkEnd w:id="15"/>
    </w:p>
    <w:p>
      <w:pPr>
        <w:rPr>
          <w:rFonts w:ascii="仿宋" w:hAnsi="仿宋" w:eastAsia="仿宋" w:cs="仿宋"/>
          <w:bCs/>
          <w:color w:val="000000"/>
          <w:sz w:val="36"/>
          <w:szCs w:val="36"/>
        </w:rPr>
      </w:pPr>
    </w:p>
    <w:p>
      <w:pPr>
        <w:rPr>
          <w:rFonts w:ascii="仿宋" w:hAnsi="仿宋" w:eastAsia="仿宋" w:cs="仿宋"/>
          <w:bCs/>
          <w:color w:val="000000"/>
          <w:sz w:val="36"/>
          <w:szCs w:val="36"/>
        </w:rPr>
      </w:pPr>
    </w:p>
    <w:p>
      <w:pPr>
        <w:rPr>
          <w:rFonts w:ascii="仿宋" w:hAnsi="仿宋" w:eastAsia="仿宋" w:cs="仿宋"/>
          <w:bCs/>
          <w:color w:val="000000"/>
          <w:sz w:val="36"/>
          <w:szCs w:val="36"/>
        </w:rPr>
      </w:pPr>
    </w:p>
    <w:p>
      <w:pPr>
        <w:spacing w:line="480" w:lineRule="auto"/>
        <w:jc w:val="center"/>
        <w:rPr>
          <w:rFonts w:ascii="宋体" w:hAnsi="宋体" w:cs="宋体"/>
          <w:b/>
          <w:bCs/>
          <w:sz w:val="32"/>
          <w:szCs w:val="32"/>
        </w:rPr>
        <w:sectPr>
          <w:footerReference r:id="rId3" w:type="even"/>
          <w:pgSz w:w="11906" w:h="16838"/>
          <w:pgMar w:top="1440" w:right="1803" w:bottom="1440" w:left="1803" w:header="851" w:footer="992" w:gutter="0"/>
          <w:cols w:space="0" w:num="1"/>
          <w:docGrid w:type="lines" w:linePitch="409" w:charSpace="0"/>
        </w:sectPr>
      </w:pPr>
    </w:p>
    <w:p>
      <w:pPr>
        <w:spacing w:line="480" w:lineRule="auto"/>
        <w:jc w:val="center"/>
        <w:rPr>
          <w:rFonts w:ascii="宋体" w:hAnsi="宋体" w:cs="宋体"/>
          <w:sz w:val="32"/>
          <w:szCs w:val="32"/>
        </w:rPr>
      </w:pPr>
      <w:r>
        <w:rPr>
          <w:rFonts w:hint="eastAsia" w:ascii="宋体" w:hAnsi="宋体" w:cs="宋体"/>
          <w:b/>
          <w:bCs/>
          <w:sz w:val="32"/>
          <w:szCs w:val="32"/>
        </w:rPr>
        <w:t>目  录</w:t>
      </w:r>
    </w:p>
    <w:p>
      <w:pPr>
        <w:pStyle w:val="7"/>
        <w:tabs>
          <w:tab w:val="right" w:pos="8306"/>
        </w:tabs>
        <w:rPr>
          <w:rFonts w:hint="eastAsia" w:ascii="仿宋" w:hAnsi="仿宋" w:eastAsia="仿宋" w:cs="仿宋"/>
          <w:sz w:val="24"/>
          <w:szCs w:val="24"/>
        </w:rPr>
      </w:pPr>
      <w:r>
        <w:fldChar w:fldCharType="begin"/>
      </w:r>
      <w:r>
        <w:instrText xml:space="preserve">TOC \t "标题 2,1" \h \u </w:instrText>
      </w:r>
      <w:r>
        <w:fldChar w:fldCharType="separate"/>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"_Toc10769"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第一章　比选范围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_Toc10769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"_Toc10212"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第一节  比选项目概述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_Toc10212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"_Toc5259"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一、采购项目名称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_Toc5259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"_Toc18596"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二、比选文件解释权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_Toc18596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"_Toc4758"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三、采购人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_Toc4758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"_Toc22122"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第二节  项目要求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_Toc22122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"_Toc26472"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一、服务要求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_Toc26472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"_Toc12468"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二、其他要求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_Toc12468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"_Toc27374"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三、参选人要求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_Toc27374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5"/>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"_Toc6421"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四、污泥检测报价表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_Toc6421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"_Toc19210"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第二章  商务条款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_Toc19210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"_Toc20694"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第一节  适用范围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_Toc20694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"_Toc6107"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第二节  定义</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_Toc6107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"_Toc24316"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第三节  合格的参选人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_Toc24316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"_Toc1209"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第四节  比选文件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_Toc1209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"_Toc29460"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第五节  澄清</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_Toc29460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"_Toc22142"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第六节  修改或补充</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_Toc22142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"_Toc31039"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第七节  响应文件的组成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_Toc31039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"_Toc24753"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第八节  份数及标记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_Toc24753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"_Toc22314"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第九节  响应文件的包封</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_Toc22314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"_Toc22918"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第十节  递交响应文件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_Toc22918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"_Toc7305"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第十一节  投标报价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_Toc7305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"_Toc17130" </w:instrText>
      </w:r>
      <w:r>
        <w:rPr>
          <w:rFonts w:hint="eastAsia" w:ascii="仿宋" w:hAnsi="仿宋" w:eastAsia="仿宋" w:cs="仿宋"/>
          <w:sz w:val="24"/>
          <w:szCs w:val="24"/>
        </w:rPr>
        <w:fldChar w:fldCharType="separate"/>
      </w:r>
      <w:r>
        <w:rPr>
          <w:rFonts w:hint="eastAsia" w:ascii="仿宋" w:hAnsi="仿宋" w:eastAsia="仿宋" w:cs="仿宋"/>
          <w:bCs/>
          <w:sz w:val="24"/>
          <w:szCs w:val="24"/>
        </w:rPr>
        <w:t>第三章  比选办法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_Toc17130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"_Toc22650"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第一节  比选办法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_Toc22650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"_Toc14555" </w:instrText>
      </w:r>
      <w:r>
        <w:rPr>
          <w:rFonts w:hint="eastAsia" w:ascii="仿宋" w:hAnsi="仿宋" w:eastAsia="仿宋" w:cs="仿宋"/>
          <w:sz w:val="24"/>
          <w:szCs w:val="24"/>
        </w:rPr>
        <w:fldChar w:fldCharType="separate"/>
      </w:r>
      <w:r>
        <w:rPr>
          <w:rFonts w:hint="eastAsia" w:ascii="仿宋" w:hAnsi="仿宋" w:eastAsia="仿宋" w:cs="仿宋"/>
          <w:bCs/>
          <w:kern w:val="0"/>
          <w:sz w:val="24"/>
          <w:szCs w:val="24"/>
        </w:rPr>
        <w:t>第二节  评分标准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_Toc14555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7"/>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"_Toc16531" </w:instrText>
      </w:r>
      <w:r>
        <w:rPr>
          <w:rFonts w:hint="eastAsia" w:ascii="仿宋" w:hAnsi="仿宋" w:eastAsia="仿宋" w:cs="仿宋"/>
          <w:sz w:val="24"/>
          <w:szCs w:val="24"/>
        </w:rPr>
        <w:fldChar w:fldCharType="separate"/>
      </w:r>
      <w:r>
        <w:rPr>
          <w:rFonts w:hint="eastAsia" w:ascii="仿宋" w:hAnsi="仿宋" w:eastAsia="仿宋" w:cs="仿宋"/>
          <w:sz w:val="24"/>
          <w:szCs w:val="24"/>
        </w:rPr>
        <w:t>第四章  响应文件格式模板（附后）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_Toc16531 \h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13 </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"_Toc23315" </w:instrText>
      </w:r>
      <w:r>
        <w:rPr>
          <w:rFonts w:hint="eastAsia" w:ascii="仿宋" w:hAnsi="仿宋" w:eastAsia="仿宋" w:cs="仿宋"/>
          <w:sz w:val="24"/>
          <w:szCs w:val="24"/>
        </w:rPr>
        <w:fldChar w:fldCharType="separate"/>
      </w:r>
      <w:r>
        <w:rPr>
          <w:rFonts w:hint="eastAsia" w:ascii="仿宋" w:hAnsi="仿宋" w:eastAsia="仿宋" w:cs="仿宋"/>
          <w:bCs/>
          <w:sz w:val="24"/>
          <w:szCs w:val="24"/>
        </w:rPr>
        <w:t>一、法定代表人身份证明及授权委托书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_Toc23315 \h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15 </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"_Toc5129" </w:instrText>
      </w:r>
      <w:r>
        <w:rPr>
          <w:rFonts w:hint="eastAsia" w:ascii="仿宋" w:hAnsi="仿宋" w:eastAsia="仿宋" w:cs="仿宋"/>
          <w:sz w:val="24"/>
          <w:szCs w:val="24"/>
        </w:rPr>
        <w:fldChar w:fldCharType="separate"/>
      </w:r>
      <w:r>
        <w:rPr>
          <w:rFonts w:hint="eastAsia" w:ascii="仿宋" w:hAnsi="仿宋" w:eastAsia="仿宋" w:cs="仿宋"/>
          <w:bCs/>
          <w:sz w:val="24"/>
          <w:szCs w:val="24"/>
        </w:rPr>
        <w:t>二、服务费用报价表及报价响应书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_Toc5129 \h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17 </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"_Toc4994" </w:instrText>
      </w:r>
      <w:r>
        <w:rPr>
          <w:rFonts w:hint="eastAsia" w:ascii="仿宋" w:hAnsi="仿宋" w:eastAsia="仿宋" w:cs="仿宋"/>
          <w:sz w:val="24"/>
          <w:szCs w:val="24"/>
        </w:rPr>
        <w:fldChar w:fldCharType="separate"/>
      </w:r>
      <w:r>
        <w:rPr>
          <w:rFonts w:hint="eastAsia" w:ascii="仿宋" w:hAnsi="仿宋" w:eastAsia="仿宋" w:cs="仿宋"/>
          <w:bCs/>
          <w:sz w:val="24"/>
          <w:szCs w:val="24"/>
        </w:rPr>
        <w:t>三、服务供应商基本情况表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_Toc4994 \h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18 </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"_Toc28372" </w:instrText>
      </w:r>
      <w:r>
        <w:rPr>
          <w:rFonts w:hint="eastAsia" w:ascii="仿宋" w:hAnsi="仿宋" w:eastAsia="仿宋" w:cs="仿宋"/>
          <w:sz w:val="24"/>
          <w:szCs w:val="24"/>
        </w:rPr>
        <w:fldChar w:fldCharType="separate"/>
      </w:r>
      <w:r>
        <w:rPr>
          <w:rFonts w:hint="eastAsia" w:ascii="仿宋" w:hAnsi="仿宋" w:eastAsia="仿宋" w:cs="仿宋"/>
          <w:bCs/>
          <w:sz w:val="24"/>
          <w:szCs w:val="24"/>
        </w:rPr>
        <w:t>四、服务方案（格式自拟）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_Toc28372 \h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19 </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"_Toc1839" </w:instrText>
      </w:r>
      <w:r>
        <w:rPr>
          <w:rFonts w:hint="eastAsia" w:ascii="仿宋" w:hAnsi="仿宋" w:eastAsia="仿宋" w:cs="仿宋"/>
          <w:sz w:val="24"/>
          <w:szCs w:val="24"/>
        </w:rPr>
        <w:fldChar w:fldCharType="separate"/>
      </w:r>
      <w:r>
        <w:rPr>
          <w:rFonts w:hint="eastAsia" w:ascii="仿宋" w:hAnsi="仿宋" w:eastAsia="仿宋" w:cs="仿宋"/>
          <w:bCs/>
          <w:sz w:val="24"/>
          <w:szCs w:val="24"/>
        </w:rPr>
        <w:t>五、履行合同所必需的承诺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_Toc1839 \h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20 </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9"/>
        <w:tabs>
          <w:tab w:val="right" w:pos="8306"/>
        </w:tabs>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"_Toc6316" </w:instrText>
      </w:r>
      <w:r>
        <w:rPr>
          <w:rFonts w:hint="eastAsia" w:ascii="仿宋" w:hAnsi="仿宋" w:eastAsia="仿宋" w:cs="仿宋"/>
          <w:sz w:val="24"/>
          <w:szCs w:val="24"/>
        </w:rPr>
        <w:fldChar w:fldCharType="separate"/>
      </w:r>
      <w:r>
        <w:rPr>
          <w:rFonts w:hint="eastAsia" w:ascii="仿宋" w:hAnsi="仿宋" w:eastAsia="仿宋" w:cs="仿宋"/>
          <w:bCs/>
          <w:sz w:val="24"/>
          <w:szCs w:val="24"/>
        </w:rPr>
        <w:t>六、参选人认为有必要提供的其他资料、承诺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_Toc6316 \h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 21 </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sectPr>
          <w:footerReference r:id="rId4" w:type="default"/>
          <w:pgSz w:w="11906" w:h="16838"/>
          <w:pgMar w:top="1440" w:right="1800" w:bottom="1440" w:left="1800" w:header="851" w:footer="992" w:gutter="0"/>
          <w:pgNumType w:fmt="numberInDash" w:start="1"/>
          <w:cols w:space="425" w:num="1"/>
          <w:docGrid w:type="lines" w:linePitch="312" w:charSpace="0"/>
        </w:sectPr>
      </w:pPr>
      <w:r>
        <w:fldChar w:fldCharType="end"/>
      </w:r>
    </w:p>
    <w:p>
      <w:pPr>
        <w:spacing w:line="600" w:lineRule="exact"/>
        <w:jc w:val="center"/>
        <w:outlineLvl w:val="0"/>
        <w:rPr>
          <w:rFonts w:ascii="方正小标宋简体" w:hAnsi="方正小标宋简体" w:eastAsia="方正小标宋简体" w:cs="方正小标宋简体"/>
          <w:sz w:val="44"/>
          <w:szCs w:val="44"/>
        </w:rPr>
      </w:pPr>
      <w:bookmarkStart w:id="16" w:name="_Toc15249"/>
      <w:bookmarkStart w:id="17" w:name="_Toc1312"/>
      <w:bookmarkStart w:id="18" w:name="_Toc3780"/>
      <w:bookmarkStart w:id="19" w:name="_Toc20200"/>
      <w:bookmarkStart w:id="20" w:name="_Toc5030"/>
      <w:r>
        <w:rPr>
          <w:rFonts w:hint="eastAsia" w:ascii="方正小标宋简体" w:hAnsi="方正小标宋简体" w:eastAsia="方正小标宋简体" w:cs="方正小标宋简体"/>
          <w:sz w:val="44"/>
          <w:szCs w:val="44"/>
        </w:rPr>
        <w:t>贵州青源环境治理有限公司</w:t>
      </w:r>
      <w:bookmarkEnd w:id="16"/>
      <w:bookmarkEnd w:id="17"/>
      <w:bookmarkEnd w:id="18"/>
      <w:bookmarkEnd w:id="19"/>
      <w:bookmarkEnd w:id="20"/>
    </w:p>
    <w:p>
      <w:pPr>
        <w:spacing w:line="600" w:lineRule="exact"/>
        <w:jc w:val="center"/>
        <w:outlineLvl w:val="0"/>
        <w:rPr>
          <w:rFonts w:ascii="方正小标宋简体" w:hAnsi="方正小标宋简体" w:eastAsia="方正小标宋简体" w:cs="方正小标宋简体"/>
          <w:sz w:val="44"/>
          <w:szCs w:val="44"/>
        </w:rPr>
      </w:pPr>
      <w:bookmarkStart w:id="21" w:name="_Toc23523"/>
      <w:bookmarkStart w:id="22" w:name="_Toc3725"/>
      <w:bookmarkStart w:id="23" w:name="_Toc13558"/>
      <w:bookmarkStart w:id="24" w:name="_Toc4746"/>
      <w:bookmarkStart w:id="25" w:name="_Toc32738"/>
      <w:r>
        <w:rPr>
          <w:rFonts w:hint="eastAsia" w:ascii="方正小标宋简体" w:hAnsi="方正小标宋简体" w:eastAsia="方正小标宋简体" w:cs="方正小标宋简体"/>
          <w:sz w:val="44"/>
          <w:szCs w:val="44"/>
        </w:rPr>
        <w:t>污泥检测服务供应商采购项目</w:t>
      </w:r>
      <w:bookmarkEnd w:id="21"/>
      <w:bookmarkEnd w:id="22"/>
      <w:bookmarkEnd w:id="23"/>
      <w:bookmarkEnd w:id="24"/>
      <w:bookmarkEnd w:id="25"/>
    </w:p>
    <w:p>
      <w:pPr>
        <w:spacing w:line="600" w:lineRule="exact"/>
        <w:jc w:val="center"/>
        <w:outlineLvl w:val="0"/>
        <w:rPr>
          <w:rFonts w:ascii="方正小标宋简体" w:hAnsi="方正小标宋简体" w:eastAsia="方正小标宋简体" w:cs="方正小标宋简体"/>
          <w:sz w:val="44"/>
          <w:szCs w:val="44"/>
        </w:rPr>
      </w:pPr>
      <w:bookmarkStart w:id="26" w:name="_Toc31197"/>
      <w:bookmarkStart w:id="27" w:name="_Toc12089"/>
      <w:bookmarkStart w:id="28" w:name="_Toc6951"/>
      <w:bookmarkStart w:id="29" w:name="_Toc31653"/>
      <w:bookmarkStart w:id="30" w:name="_Toc32275"/>
      <w:r>
        <w:rPr>
          <w:rFonts w:hint="eastAsia" w:ascii="方正小标宋简体" w:hAnsi="方正小标宋简体" w:eastAsia="方正小标宋简体" w:cs="方正小标宋简体"/>
          <w:sz w:val="44"/>
          <w:szCs w:val="44"/>
        </w:rPr>
        <w:t>比选文件</w:t>
      </w:r>
      <w:bookmarkEnd w:id="26"/>
      <w:bookmarkEnd w:id="27"/>
      <w:bookmarkEnd w:id="28"/>
      <w:bookmarkEnd w:id="29"/>
      <w:bookmarkEnd w:id="30"/>
    </w:p>
    <w:p>
      <w:pPr>
        <w:spacing w:line="560" w:lineRule="exact"/>
        <w:rPr>
          <w:rFonts w:ascii="仿宋" w:hAnsi="仿宋" w:eastAsia="仿宋" w:cs="仿宋"/>
          <w:sz w:val="32"/>
          <w:szCs w:val="32"/>
        </w:rPr>
      </w:pPr>
      <w:r>
        <w:rPr>
          <w:rFonts w:hint="eastAsia" w:ascii="仿宋" w:hAnsi="仿宋" w:eastAsia="仿宋" w:cs="仿宋"/>
          <w:sz w:val="32"/>
          <w:szCs w:val="32"/>
        </w:rPr>
        <w:t>各潜在参选人：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贵州青源环境治理有限公司污泥处置业务需要，需对污泥进行检测，现针对污泥检测服务以比选方式进行采购，符合本次采购要求的供应商前来报价。本次比选报价内容以比选文件中《贵州青源环境治理有限公司污泥检测报价表》为准，最终以综合评分法进行评分，如你单位愿意参与本项目的采购活动，请按要求办理相关事宜。</w:t>
      </w:r>
    </w:p>
    <w:p>
      <w:pPr>
        <w:pStyle w:val="3"/>
        <w:spacing w:line="600" w:lineRule="exact"/>
      </w:pPr>
      <w:bookmarkStart w:id="31" w:name="_Toc13648896"/>
      <w:bookmarkStart w:id="32" w:name="_Toc523328529"/>
      <w:bookmarkStart w:id="33" w:name="_Toc406671083"/>
      <w:bookmarkStart w:id="34" w:name="_Toc523327939"/>
      <w:bookmarkStart w:id="35" w:name="_Toc9032805"/>
      <w:bookmarkStart w:id="36" w:name="_Toc424213009"/>
      <w:bookmarkStart w:id="37" w:name="_Toc406672381"/>
      <w:bookmarkStart w:id="38" w:name="_Toc523328213"/>
      <w:bookmarkStart w:id="39" w:name="_Toc406671675"/>
      <w:bookmarkStart w:id="40" w:name="_Toc406670711"/>
      <w:bookmarkStart w:id="41" w:name="_Toc10769"/>
      <w:bookmarkStart w:id="42" w:name="_Toc523327777"/>
      <w:r>
        <w:rPr>
          <w:rFonts w:hint="eastAsia" w:ascii="方正小标宋简体" w:hAnsi="方正小标宋简体" w:eastAsia="方正小标宋简体" w:cs="方正小标宋简体"/>
          <w:b w:val="0"/>
          <w:bCs/>
          <w:color w:val="000000"/>
          <w:sz w:val="32"/>
          <w:szCs w:val="32"/>
        </w:rPr>
        <w:t>第一章　比选范围</w:t>
      </w:r>
      <w:bookmarkEnd w:id="31"/>
      <w:bookmarkEnd w:id="32"/>
      <w:bookmarkEnd w:id="33"/>
      <w:bookmarkEnd w:id="34"/>
      <w:bookmarkEnd w:id="35"/>
      <w:bookmarkEnd w:id="36"/>
      <w:bookmarkEnd w:id="37"/>
      <w:bookmarkEnd w:id="38"/>
      <w:bookmarkEnd w:id="39"/>
      <w:bookmarkEnd w:id="40"/>
      <w:bookmarkEnd w:id="41"/>
      <w:bookmarkEnd w:id="42"/>
    </w:p>
    <w:p>
      <w:pPr>
        <w:spacing w:line="600" w:lineRule="exact"/>
        <w:jc w:val="center"/>
        <w:outlineLvl w:val="1"/>
      </w:pPr>
      <w:bookmarkStart w:id="43" w:name="_Toc10212"/>
      <w:r>
        <w:rPr>
          <w:rFonts w:hint="eastAsia" w:ascii="黑体" w:hAnsi="黑体" w:eastAsia="黑体" w:cs="黑体"/>
          <w:bCs/>
          <w:color w:val="000000"/>
          <w:sz w:val="32"/>
          <w:szCs w:val="32"/>
        </w:rPr>
        <w:t>第一节  比选项目概述</w:t>
      </w:r>
      <w:bookmarkEnd w:id="43"/>
    </w:p>
    <w:p>
      <w:pPr>
        <w:adjustRightInd w:val="0"/>
        <w:snapToGrid w:val="0"/>
        <w:spacing w:line="600" w:lineRule="exact"/>
        <w:ind w:firstLine="640" w:firstLineChars="200"/>
        <w:outlineLvl w:val="2"/>
        <w:rPr>
          <w:rFonts w:ascii="黑体" w:hAnsi="黑体" w:eastAsia="黑体" w:cs="黑体"/>
          <w:bCs/>
          <w:kern w:val="0"/>
          <w:sz w:val="32"/>
          <w:szCs w:val="32"/>
        </w:rPr>
      </w:pPr>
      <w:bookmarkStart w:id="44" w:name="_Toc5259"/>
      <w:bookmarkStart w:id="45" w:name="_Toc5058"/>
      <w:r>
        <w:rPr>
          <w:rFonts w:hint="eastAsia" w:ascii="黑体" w:hAnsi="黑体" w:eastAsia="黑体" w:cs="黑体"/>
          <w:bCs/>
          <w:kern w:val="0"/>
          <w:sz w:val="32"/>
          <w:szCs w:val="32"/>
        </w:rPr>
        <w:t>一、采购项目名称</w:t>
      </w:r>
      <w:bookmarkEnd w:id="44"/>
      <w:bookmarkEnd w:id="45"/>
      <w:r>
        <w:rPr>
          <w:rFonts w:hint="eastAsia" w:ascii="黑体" w:hAnsi="黑体" w:eastAsia="黑体" w:cs="黑体"/>
          <w:bCs/>
          <w:kern w:val="0"/>
          <w:sz w:val="32"/>
          <w:szCs w:val="32"/>
        </w:rPr>
        <w:t xml:space="preserve"> </w:t>
      </w:r>
    </w:p>
    <w:p>
      <w:pPr>
        <w:pStyle w:val="2"/>
        <w:spacing w:line="600" w:lineRule="exact"/>
        <w:ind w:firstLine="640"/>
        <w:rPr>
          <w:rFonts w:ascii="仿宋" w:hAnsi="仿宋" w:eastAsia="仿宋" w:cs="仿宋"/>
          <w:sz w:val="32"/>
          <w:szCs w:val="32"/>
        </w:rPr>
      </w:pPr>
      <w:r>
        <w:rPr>
          <w:rFonts w:hint="eastAsia" w:ascii="仿宋" w:hAnsi="仿宋" w:eastAsia="仿宋" w:cs="仿宋"/>
          <w:sz w:val="32"/>
          <w:szCs w:val="32"/>
        </w:rPr>
        <w:t>贵州青源环境治理有限公司污泥检测服务供应商采购项目。</w:t>
      </w:r>
    </w:p>
    <w:p>
      <w:pPr>
        <w:adjustRightInd w:val="0"/>
        <w:snapToGrid w:val="0"/>
        <w:spacing w:line="600" w:lineRule="exact"/>
        <w:ind w:firstLine="640" w:firstLineChars="200"/>
        <w:outlineLvl w:val="2"/>
        <w:rPr>
          <w:rFonts w:ascii="黑体" w:hAnsi="黑体" w:eastAsia="黑体" w:cs="黑体"/>
          <w:bCs/>
          <w:kern w:val="0"/>
          <w:sz w:val="32"/>
          <w:szCs w:val="32"/>
        </w:rPr>
      </w:pPr>
      <w:bookmarkStart w:id="46" w:name="_Toc18596"/>
      <w:bookmarkStart w:id="47" w:name="_Toc8090"/>
      <w:r>
        <w:rPr>
          <w:rFonts w:hint="eastAsia" w:ascii="黑体" w:hAnsi="黑体" w:eastAsia="黑体" w:cs="黑体"/>
          <w:bCs/>
          <w:kern w:val="0"/>
          <w:sz w:val="32"/>
          <w:szCs w:val="32"/>
        </w:rPr>
        <w:t>二、比选文件解释权</w:t>
      </w:r>
      <w:bookmarkEnd w:id="46"/>
      <w:bookmarkEnd w:id="47"/>
    </w:p>
    <w:p>
      <w:pPr>
        <w:pStyle w:val="4"/>
        <w:spacing w:before="0" w:beforeLines="0" w:after="0" w:afterLines="0" w:line="600" w:lineRule="exact"/>
        <w:ind w:firstLine="640" w:firstLineChars="200"/>
        <w:rPr>
          <w:rFonts w:ascii="仿宋" w:hAnsi="仿宋" w:eastAsia="仿宋"/>
          <w:b w:val="0"/>
          <w:sz w:val="32"/>
          <w:szCs w:val="32"/>
        </w:rPr>
      </w:pPr>
      <w:bookmarkStart w:id="48" w:name="_Toc30942"/>
      <w:bookmarkStart w:id="49" w:name="_Toc8"/>
      <w:bookmarkStart w:id="50" w:name="_Toc190"/>
      <w:bookmarkStart w:id="51" w:name="_Toc29157"/>
      <w:bookmarkStart w:id="52" w:name="_Toc23580"/>
      <w:bookmarkStart w:id="53" w:name="_Toc728"/>
      <w:r>
        <w:rPr>
          <w:rFonts w:hint="eastAsia" w:ascii="仿宋" w:hAnsi="仿宋" w:eastAsia="仿宋"/>
          <w:b w:val="0"/>
          <w:sz w:val="32"/>
          <w:szCs w:val="32"/>
        </w:rPr>
        <w:t>本项目比选文件的最终解释权归采购人</w:t>
      </w:r>
      <w:bookmarkEnd w:id="48"/>
      <w:bookmarkEnd w:id="49"/>
      <w:bookmarkEnd w:id="50"/>
      <w:bookmarkEnd w:id="51"/>
      <w:bookmarkEnd w:id="52"/>
      <w:bookmarkEnd w:id="53"/>
    </w:p>
    <w:p>
      <w:pPr>
        <w:adjustRightInd w:val="0"/>
        <w:snapToGrid w:val="0"/>
        <w:spacing w:line="600" w:lineRule="exact"/>
        <w:ind w:firstLine="640" w:firstLineChars="200"/>
        <w:outlineLvl w:val="2"/>
        <w:rPr>
          <w:rFonts w:ascii="黑体" w:hAnsi="黑体" w:eastAsia="黑体" w:cs="黑体"/>
          <w:bCs/>
          <w:kern w:val="0"/>
          <w:sz w:val="32"/>
          <w:szCs w:val="32"/>
        </w:rPr>
      </w:pPr>
      <w:bookmarkStart w:id="54" w:name="_Toc12088"/>
      <w:bookmarkStart w:id="55" w:name="_Toc4758"/>
      <w:r>
        <w:rPr>
          <w:rFonts w:hint="eastAsia" w:ascii="黑体" w:hAnsi="黑体" w:eastAsia="黑体" w:cs="黑体"/>
          <w:bCs/>
          <w:kern w:val="0"/>
          <w:sz w:val="32"/>
          <w:szCs w:val="32"/>
        </w:rPr>
        <w:t>三、采购人</w:t>
      </w:r>
      <w:bookmarkEnd w:id="54"/>
      <w:bookmarkEnd w:id="55"/>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1.采购人名称：贵州青源环境治理有限公司</w:t>
      </w:r>
    </w:p>
    <w:p>
      <w:pPr>
        <w:spacing w:line="600" w:lineRule="exact"/>
        <w:ind w:left="2878" w:leftChars="304" w:hanging="2240" w:hangingChars="700"/>
        <w:rPr>
          <w:rFonts w:ascii="仿宋" w:hAnsi="仿宋" w:eastAsia="仿宋" w:cs="仿宋"/>
          <w:sz w:val="32"/>
          <w:szCs w:val="32"/>
        </w:rPr>
      </w:pPr>
      <w:r>
        <w:rPr>
          <w:rFonts w:hint="eastAsia" w:ascii="仿宋" w:hAnsi="仿宋" w:eastAsia="仿宋" w:cs="仿宋"/>
          <w:sz w:val="32"/>
          <w:szCs w:val="32"/>
        </w:rPr>
        <w:t>2.地      址：贵州省贵阳市贵阳高新技术产业开发区兴义路一号17楼。</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3.联  系  人：</w:t>
      </w:r>
      <w:r>
        <w:rPr>
          <w:rFonts w:hint="eastAsia" w:ascii="仿宋" w:hAnsi="仿宋" w:eastAsia="仿宋" w:cs="仿宋"/>
          <w:sz w:val="32"/>
          <w:szCs w:val="32"/>
          <w:lang w:val="en-US" w:eastAsia="zh-CN"/>
        </w:rPr>
        <w:t>江兆津</w:t>
      </w:r>
      <w:bookmarkStart w:id="121" w:name="_GoBack"/>
      <w:bookmarkEnd w:id="121"/>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4.联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话：</w:t>
      </w:r>
      <w:r>
        <w:rPr>
          <w:rFonts w:hint="eastAsia" w:ascii="仿宋" w:hAnsi="仿宋" w:eastAsia="仿宋" w:cs="仿宋"/>
          <w:sz w:val="32"/>
          <w:szCs w:val="32"/>
          <w:lang w:val="en-US" w:eastAsia="zh-CN"/>
        </w:rPr>
        <w:t>0851-82217849</w:t>
      </w:r>
    </w:p>
    <w:p>
      <w:pPr>
        <w:spacing w:line="600" w:lineRule="exact"/>
        <w:jc w:val="center"/>
        <w:outlineLvl w:val="1"/>
        <w:rPr>
          <w:rFonts w:eastAsia="黑体"/>
        </w:rPr>
      </w:pPr>
      <w:bookmarkStart w:id="56" w:name="_Toc22122"/>
      <w:r>
        <w:rPr>
          <w:rFonts w:hint="eastAsia" w:ascii="黑体" w:hAnsi="黑体" w:eastAsia="黑体" w:cs="黑体"/>
          <w:bCs/>
          <w:color w:val="000000"/>
          <w:sz w:val="32"/>
          <w:szCs w:val="32"/>
        </w:rPr>
        <w:t>第二节  项目要求</w:t>
      </w:r>
      <w:bookmarkEnd w:id="56"/>
    </w:p>
    <w:p>
      <w:pPr>
        <w:adjustRightInd w:val="0"/>
        <w:snapToGrid w:val="0"/>
        <w:spacing w:line="600" w:lineRule="exact"/>
        <w:ind w:firstLine="640" w:firstLineChars="200"/>
        <w:outlineLvl w:val="2"/>
        <w:rPr>
          <w:rFonts w:ascii="黑体" w:hAnsi="黑体" w:eastAsia="黑体" w:cs="黑体"/>
          <w:bCs/>
          <w:kern w:val="0"/>
          <w:sz w:val="32"/>
          <w:szCs w:val="32"/>
        </w:rPr>
      </w:pPr>
      <w:bookmarkStart w:id="57" w:name="_Toc26472"/>
      <w:bookmarkStart w:id="58" w:name="_Toc21145"/>
      <w:r>
        <w:rPr>
          <w:rFonts w:hint="eastAsia" w:ascii="黑体" w:hAnsi="黑体" w:eastAsia="黑体" w:cs="黑体"/>
          <w:bCs/>
          <w:kern w:val="0"/>
          <w:sz w:val="32"/>
          <w:szCs w:val="32"/>
        </w:rPr>
        <w:t>一、服务要求</w:t>
      </w:r>
      <w:bookmarkEnd w:id="57"/>
      <w:bookmarkEnd w:id="58"/>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1.服务范围：贵阳市（包含三县一市）范围内。</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2.服务内容：污泥检测服务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3.项目预算：据实结算。</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4.服务供应商必须严格按照采购人要求及法律、法规、相关主管部门规章制度等开展工作。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5.按照采购相关工作安排及采购人规定的时间内对所指定的污泥检测指标按照相关法律法规和主管部门规章制度进行检测并出具报告书。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6.中选人指派的工作人员应具有相关专业资格水平及工作经验。</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7.结算方式：每半年进行一次结算。</w:t>
      </w:r>
    </w:p>
    <w:p>
      <w:pPr>
        <w:pStyle w:val="2"/>
        <w:spacing w:line="600" w:lineRule="exact"/>
        <w:ind w:firstLine="640"/>
        <w:outlineLvl w:val="2"/>
        <w:rPr>
          <w:rFonts w:ascii="黑体" w:hAnsi="黑体" w:eastAsia="黑体" w:cs="黑体"/>
          <w:bCs/>
          <w:kern w:val="0"/>
          <w:sz w:val="32"/>
          <w:szCs w:val="32"/>
        </w:rPr>
      </w:pPr>
      <w:bookmarkStart w:id="59" w:name="_Toc12468"/>
      <w:r>
        <w:rPr>
          <w:rFonts w:hint="eastAsia" w:ascii="黑体" w:hAnsi="黑体" w:eastAsia="黑体" w:cs="黑体"/>
          <w:bCs/>
          <w:kern w:val="0"/>
          <w:sz w:val="32"/>
          <w:szCs w:val="32"/>
        </w:rPr>
        <w:t>二、其他要求</w:t>
      </w:r>
      <w:bookmarkEnd w:id="59"/>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1.若在比选阶段，发现</w:t>
      </w:r>
      <w:r>
        <w:rPr>
          <w:rFonts w:hint="eastAsia" w:ascii="仿宋" w:hAnsi="仿宋" w:eastAsia="仿宋" w:cs="仿宋"/>
          <w:sz w:val="32"/>
          <w:szCs w:val="32"/>
        </w:rPr>
        <w:t>参选</w:t>
      </w:r>
      <w:r>
        <w:rPr>
          <w:rFonts w:ascii="仿宋" w:hAnsi="仿宋" w:eastAsia="仿宋" w:cs="仿宋"/>
          <w:sz w:val="32"/>
          <w:szCs w:val="32"/>
        </w:rPr>
        <w:t>单位提供的相关资料经查实为虚假的，将按无效标处理，不再进入下一阶段评选；</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2.若发现中选单位因所提供的虚假资料而中选，将取消其中选资格，情节严重将移交相关监管部门依法处理；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.参选人必须严格执行采购人有关工作的安排和要求。</w:t>
      </w:r>
    </w:p>
    <w:p>
      <w:pPr>
        <w:pStyle w:val="13"/>
        <w:ind w:firstLine="640"/>
        <w:rPr>
          <w:rFonts w:hint="eastAsia"/>
          <w:szCs w:val="32"/>
        </w:rPr>
      </w:pPr>
      <w:r>
        <w:rPr>
          <w:rFonts w:hint="eastAsia"/>
          <w:szCs w:val="32"/>
        </w:rPr>
        <w:t>4.本项目不接受联合体投标。</w:t>
      </w:r>
    </w:p>
    <w:p>
      <w:pPr>
        <w:pStyle w:val="13"/>
        <w:ind w:firstLine="640"/>
        <w:rPr>
          <w:rFonts w:hint="default" w:eastAsia="仿宋"/>
          <w:color w:val="auto"/>
          <w:szCs w:val="32"/>
          <w:lang w:val="en-US" w:eastAsia="zh-CN"/>
        </w:rPr>
      </w:pPr>
      <w:r>
        <w:rPr>
          <w:rFonts w:hint="eastAsia"/>
          <w:color w:val="auto"/>
          <w:szCs w:val="32"/>
          <w:lang w:val="en-US" w:eastAsia="zh-CN"/>
        </w:rPr>
        <w:t>5.本项目可接受一次转包，不接受二次转包。</w:t>
      </w:r>
    </w:p>
    <w:p>
      <w:pPr>
        <w:pStyle w:val="2"/>
        <w:spacing w:line="600" w:lineRule="exact"/>
        <w:ind w:firstLine="640"/>
        <w:outlineLvl w:val="2"/>
        <w:rPr>
          <w:rFonts w:ascii="黑体" w:hAnsi="黑体" w:eastAsia="黑体" w:cs="黑体"/>
          <w:bCs/>
          <w:kern w:val="0"/>
          <w:sz w:val="32"/>
          <w:szCs w:val="32"/>
        </w:rPr>
      </w:pPr>
      <w:bookmarkStart w:id="60" w:name="_Toc27374"/>
      <w:r>
        <w:rPr>
          <w:rFonts w:hint="eastAsia" w:ascii="黑体" w:hAnsi="黑体" w:eastAsia="黑体" w:cs="黑体"/>
          <w:bCs/>
          <w:kern w:val="0"/>
          <w:sz w:val="32"/>
          <w:szCs w:val="32"/>
        </w:rPr>
        <w:t>三、参选人要求</w:t>
      </w:r>
      <w:bookmarkEnd w:id="60"/>
    </w:p>
    <w:p>
      <w:pPr>
        <w:pStyle w:val="14"/>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1.具备有效的营业执照，并具备有效的当地行政审批局颁发的检验检测机构资质认定证书，资质认定证书需包含污泥检测资质。</w:t>
      </w:r>
    </w:p>
    <w:p>
      <w:pPr>
        <w:pStyle w:val="14"/>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2.参加本次招标活动前三年内，在经营活动中没有违法违规记录：提供书面声明（格式文件详见响应文件范本）。</w:t>
      </w:r>
    </w:p>
    <w:p>
      <w:pPr>
        <w:pStyle w:val="14"/>
        <w:spacing w:line="600" w:lineRule="exact"/>
        <w:ind w:firstLine="640" w:firstLineChars="200"/>
      </w:pPr>
      <w:r>
        <w:rPr>
          <w:rFonts w:hint="eastAsia" w:ascii="仿宋" w:hAnsi="仿宋" w:eastAsia="仿宋" w:cs="仿宋"/>
          <w:sz w:val="32"/>
          <w:szCs w:val="32"/>
        </w:rPr>
        <w:t>3.法律、行政法规规定的其他条件：提供“信用中国”网站（</w:t>
      </w:r>
      <w:r>
        <w:fldChar w:fldCharType="begin"/>
      </w:r>
      <w:r>
        <w:instrText xml:space="preserve"> HYPERLINK "http://www.creditchina.gov.cn/" \h </w:instrText>
      </w:r>
      <w:r>
        <w:fldChar w:fldCharType="separate"/>
      </w:r>
      <w:r>
        <w:rPr>
          <w:rFonts w:hint="eastAsia" w:ascii="仿宋" w:hAnsi="仿宋" w:eastAsia="仿宋" w:cs="仿宋"/>
          <w:sz w:val="32"/>
          <w:szCs w:val="32"/>
        </w:rPr>
        <w:t>www.creditchina.gov.cn</w:t>
      </w:r>
      <w:r>
        <w:rPr>
          <w:rFonts w:hint="eastAsia" w:ascii="仿宋" w:hAnsi="仿宋" w:eastAsia="仿宋" w:cs="仿宋"/>
          <w:sz w:val="32"/>
          <w:szCs w:val="32"/>
        </w:rPr>
        <w:fldChar w:fldCharType="end"/>
      </w:r>
      <w:r>
        <w:rPr>
          <w:rFonts w:hint="eastAsia" w:ascii="仿宋" w:hAnsi="仿宋" w:eastAsia="仿宋" w:cs="仿宋"/>
          <w:sz w:val="32"/>
          <w:szCs w:val="32"/>
        </w:rPr>
        <w:t>）查询中未被列入失信被执行人名单、税收违法黑名单截图。</w:t>
      </w:r>
    </w:p>
    <w:p>
      <w:pPr>
        <w:pStyle w:val="2"/>
        <w:spacing w:line="600" w:lineRule="exact"/>
        <w:ind w:firstLine="640"/>
        <w:outlineLvl w:val="2"/>
        <w:rPr>
          <w:rFonts w:ascii="仿宋" w:hAnsi="仿宋" w:eastAsia="仿宋" w:cs="仿宋"/>
          <w:b/>
          <w:bCs/>
          <w:sz w:val="36"/>
          <w:szCs w:val="44"/>
        </w:rPr>
      </w:pPr>
      <w:bookmarkStart w:id="61" w:name="_Toc6421"/>
      <w:r>
        <w:rPr>
          <w:rFonts w:hint="eastAsia" w:ascii="黑体" w:hAnsi="黑体" w:eastAsia="黑体" w:cs="黑体"/>
          <w:bCs/>
          <w:kern w:val="0"/>
          <w:sz w:val="32"/>
          <w:szCs w:val="32"/>
        </w:rPr>
        <w:t>四、污泥检测报价表</w:t>
      </w:r>
      <w:bookmarkEnd w:id="61"/>
    </w:p>
    <w:p>
      <w:pPr>
        <w:spacing w:line="600" w:lineRule="exact"/>
        <w:jc w:val="center"/>
        <w:outlineLvl w:val="0"/>
        <w:rPr>
          <w:rFonts w:ascii="仿宋" w:hAnsi="仿宋" w:eastAsia="仿宋" w:cs="仿宋"/>
          <w:b/>
          <w:bCs/>
          <w:sz w:val="36"/>
          <w:szCs w:val="44"/>
        </w:rPr>
      </w:pPr>
      <w:bookmarkStart w:id="62" w:name="_Toc15548"/>
      <w:bookmarkStart w:id="63" w:name="_Toc27429"/>
      <w:bookmarkStart w:id="64" w:name="_Toc12213"/>
      <w:bookmarkStart w:id="65" w:name="_Toc23181"/>
      <w:bookmarkStart w:id="66" w:name="_Toc31872"/>
      <w:r>
        <w:rPr>
          <w:rFonts w:hint="eastAsia" w:ascii="仿宋" w:hAnsi="仿宋" w:eastAsia="仿宋" w:cs="仿宋"/>
          <w:b/>
          <w:bCs/>
          <w:sz w:val="36"/>
          <w:szCs w:val="44"/>
        </w:rPr>
        <w:t>贵州青源环境治理有限公司</w:t>
      </w:r>
      <w:bookmarkEnd w:id="62"/>
      <w:bookmarkEnd w:id="63"/>
      <w:bookmarkEnd w:id="64"/>
      <w:bookmarkEnd w:id="65"/>
      <w:bookmarkEnd w:id="66"/>
    </w:p>
    <w:p>
      <w:pPr>
        <w:pStyle w:val="13"/>
        <w:spacing w:line="560" w:lineRule="exact"/>
        <w:ind w:firstLine="0" w:firstLineChars="0"/>
        <w:jc w:val="center"/>
        <w:rPr>
          <w:szCs w:val="32"/>
        </w:rPr>
      </w:pPr>
      <w:r>
        <w:rPr>
          <w:rFonts w:hint="eastAsia"/>
          <w:b/>
          <w:bCs/>
          <w:color w:val="auto"/>
          <w:sz w:val="36"/>
          <w:szCs w:val="44"/>
        </w:rPr>
        <w:t>污泥检测报价表</w:t>
      </w:r>
    </w:p>
    <w:tbl>
      <w:tblPr>
        <w:tblStyle w:val="10"/>
        <w:tblW w:w="4640" w:type="pct"/>
        <w:tblInd w:w="0" w:type="dxa"/>
        <w:tblLayout w:type="autofit"/>
        <w:tblCellMar>
          <w:top w:w="0" w:type="dxa"/>
          <w:left w:w="108" w:type="dxa"/>
          <w:bottom w:w="0" w:type="dxa"/>
          <w:right w:w="108" w:type="dxa"/>
        </w:tblCellMar>
      </w:tblPr>
      <w:tblGrid>
        <w:gridCol w:w="1756"/>
        <w:gridCol w:w="3276"/>
        <w:gridCol w:w="2876"/>
      </w:tblGrid>
      <w:tr>
        <w:tblPrEx>
          <w:tblCellMar>
            <w:top w:w="0" w:type="dxa"/>
            <w:left w:w="108" w:type="dxa"/>
            <w:bottom w:w="0" w:type="dxa"/>
            <w:right w:w="108" w:type="dxa"/>
          </w:tblCellMar>
        </w:tblPrEx>
        <w:trPr>
          <w:trHeight w:val="240" w:hRule="atLeast"/>
        </w:trPr>
        <w:tc>
          <w:tcPr>
            <w:tcW w:w="111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类别</w:t>
            </w: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检测指标</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rPr>
              <w:t>单价（元/次）</w:t>
            </w:r>
          </w:p>
        </w:tc>
      </w:tr>
      <w:tr>
        <w:tblPrEx>
          <w:tblCellMar>
            <w:top w:w="0" w:type="dxa"/>
            <w:left w:w="108" w:type="dxa"/>
            <w:bottom w:w="0" w:type="dxa"/>
            <w:right w:w="108" w:type="dxa"/>
          </w:tblCellMar>
        </w:tblPrEx>
        <w:trPr>
          <w:trHeight w:val="240" w:hRule="atLeast"/>
        </w:trPr>
        <w:tc>
          <w:tcPr>
            <w:tcW w:w="111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毒性浸出实验</w:t>
            </w: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铜</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锌</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镉</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铅</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铬</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六价铬</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烷基汞(甲基汞、乙基汞)</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汞</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铍</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钡</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镍</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银</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砷</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硒</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nil"/>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氰化物</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氟化物</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土壤农用地标准</w:t>
            </w: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pH值</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镉</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汞</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砷</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铅</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铬</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铜</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镍</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锌</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六六六</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40"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滴滴涕</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16" w:hRule="atLeast"/>
        </w:trPr>
        <w:tc>
          <w:tcPr>
            <w:tcW w:w="1110"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p>
        </w:tc>
        <w:tc>
          <w:tcPr>
            <w:tcW w:w="207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苯并[a]芘</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16" w:hRule="atLeast"/>
        </w:trPr>
        <w:tc>
          <w:tcPr>
            <w:tcW w:w="318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检测费用</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16" w:hRule="atLeast"/>
        </w:trPr>
        <w:tc>
          <w:tcPr>
            <w:tcW w:w="318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报告费</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16" w:hRule="atLeast"/>
        </w:trPr>
        <w:tc>
          <w:tcPr>
            <w:tcW w:w="3181"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采样费</w:t>
            </w:r>
          </w:p>
        </w:tc>
        <w:tc>
          <w:tcPr>
            <w:tcW w:w="181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16" w:hRule="atLeast"/>
        </w:trPr>
        <w:tc>
          <w:tcPr>
            <w:tcW w:w="3181" w:type="pct"/>
            <w:gridSpan w:val="2"/>
            <w:tcBorders>
              <w:top w:val="single" w:color="auto" w:sz="4" w:space="0"/>
              <w:left w:val="single" w:color="auto" w:sz="4" w:space="0"/>
              <w:bottom w:val="nil"/>
              <w:right w:val="single" w:color="auto" w:sz="4" w:space="0"/>
            </w:tcBorders>
            <w:shd w:val="clear" w:color="auto" w:fill="auto"/>
            <w:noWrap/>
            <w:vAlign w:val="center"/>
          </w:tcPr>
          <w:p/>
        </w:tc>
        <w:tc>
          <w:tcPr>
            <w:tcW w:w="1818" w:type="pct"/>
            <w:tcBorders>
              <w:top w:val="single" w:color="auto" w:sz="4" w:space="0"/>
              <w:left w:val="single" w:color="auto" w:sz="4" w:space="0"/>
              <w:bottom w:val="nil"/>
              <w:right w:val="single" w:color="auto" w:sz="4" w:space="0"/>
            </w:tcBorders>
            <w:shd w:val="clear" w:color="auto" w:fill="auto"/>
            <w:noWrap/>
            <w:vAlign w:val="center"/>
          </w:tcPr>
          <w:p/>
        </w:tc>
      </w:tr>
      <w:tr>
        <w:tblPrEx>
          <w:tblCellMar>
            <w:top w:w="0" w:type="dxa"/>
            <w:left w:w="108" w:type="dxa"/>
            <w:bottom w:w="0" w:type="dxa"/>
            <w:right w:w="108" w:type="dxa"/>
          </w:tblCellMar>
        </w:tblPrEx>
        <w:trPr>
          <w:trHeight w:val="316" w:hRule="atLeast"/>
        </w:trPr>
        <w:tc>
          <w:tcPr>
            <w:tcW w:w="3181" w:type="pct"/>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总价</w:t>
            </w:r>
          </w:p>
        </w:tc>
        <w:tc>
          <w:tcPr>
            <w:tcW w:w="1818" w:type="pc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cs="宋体"/>
                <w:color w:val="000000"/>
                <w:sz w:val="22"/>
                <w:szCs w:val="22"/>
              </w:rPr>
            </w:pPr>
          </w:p>
        </w:tc>
      </w:tr>
    </w:tbl>
    <w:p>
      <w:pPr>
        <w:rPr>
          <w:rFonts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br w:type="page"/>
      </w:r>
    </w:p>
    <w:p>
      <w:pPr>
        <w:pStyle w:val="3"/>
        <w:spacing w:line="600" w:lineRule="exact"/>
        <w:rPr>
          <w:rFonts w:ascii="方正小标宋简体" w:hAnsi="方正小标宋简体" w:eastAsia="方正小标宋简体" w:cs="方正小标宋简体"/>
          <w:b w:val="0"/>
          <w:bCs/>
          <w:color w:val="000000"/>
          <w:sz w:val="32"/>
          <w:szCs w:val="32"/>
        </w:rPr>
      </w:pPr>
      <w:bookmarkStart w:id="67" w:name="_Toc19210"/>
      <w:r>
        <w:rPr>
          <w:rFonts w:hint="eastAsia" w:ascii="方正小标宋简体" w:hAnsi="方正小标宋简体" w:eastAsia="方正小标宋简体" w:cs="方正小标宋简体"/>
          <w:b w:val="0"/>
          <w:bCs/>
          <w:color w:val="000000"/>
          <w:sz w:val="32"/>
          <w:szCs w:val="32"/>
        </w:rPr>
        <w:t>第二章  商务条款</w:t>
      </w:r>
      <w:bookmarkEnd w:id="67"/>
    </w:p>
    <w:p>
      <w:pPr>
        <w:spacing w:line="600" w:lineRule="exact"/>
        <w:jc w:val="center"/>
        <w:outlineLvl w:val="1"/>
        <w:rPr>
          <w:rFonts w:ascii="黑体" w:hAnsi="黑体" w:eastAsia="黑体" w:cs="黑体"/>
          <w:bCs/>
          <w:color w:val="000000"/>
          <w:sz w:val="32"/>
          <w:szCs w:val="32"/>
        </w:rPr>
      </w:pPr>
      <w:bookmarkStart w:id="68" w:name="_Toc20694"/>
      <w:r>
        <w:rPr>
          <w:rFonts w:hint="eastAsia" w:ascii="黑体" w:hAnsi="黑体" w:eastAsia="黑体" w:cs="黑体"/>
          <w:bCs/>
          <w:color w:val="000000"/>
          <w:sz w:val="32"/>
          <w:szCs w:val="32"/>
        </w:rPr>
        <w:t>第一节  适用范围</w:t>
      </w:r>
      <w:bookmarkEnd w:id="68"/>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本比选文件仅适用于本文件约定的贵州青源环境治理有限公司污泥检测服务供应商采购项目的比选。</w:t>
      </w:r>
    </w:p>
    <w:p>
      <w:pPr>
        <w:spacing w:line="600" w:lineRule="exact"/>
        <w:jc w:val="center"/>
        <w:outlineLvl w:val="1"/>
        <w:rPr>
          <w:rFonts w:ascii="黑体" w:hAnsi="黑体" w:eastAsia="黑体" w:cs="黑体"/>
          <w:bCs/>
          <w:color w:val="000000"/>
          <w:sz w:val="32"/>
          <w:szCs w:val="32"/>
        </w:rPr>
      </w:pPr>
      <w:bookmarkStart w:id="69" w:name="_Toc6107"/>
      <w:r>
        <w:rPr>
          <w:rFonts w:hint="eastAsia" w:ascii="黑体" w:hAnsi="黑体" w:eastAsia="黑体" w:cs="黑体"/>
          <w:bCs/>
          <w:color w:val="000000"/>
          <w:sz w:val="32"/>
          <w:szCs w:val="32"/>
        </w:rPr>
        <w:t>第二节  定义</w:t>
      </w:r>
      <w:bookmarkEnd w:id="69"/>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1.“采购人”指贵州青源环境治理有限公司。</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2.“参选人”指向采购人提交响应文件、参与本次评选的服务供应商。</w:t>
      </w:r>
    </w:p>
    <w:p>
      <w:pPr>
        <w:spacing w:line="600" w:lineRule="exact"/>
        <w:jc w:val="center"/>
        <w:outlineLvl w:val="1"/>
        <w:rPr>
          <w:rFonts w:ascii="黑体" w:hAnsi="黑体" w:eastAsia="黑体" w:cs="黑体"/>
          <w:bCs/>
          <w:color w:val="000000"/>
          <w:sz w:val="32"/>
          <w:szCs w:val="32"/>
        </w:rPr>
      </w:pPr>
      <w:bookmarkStart w:id="70" w:name="_Toc24316"/>
      <w:r>
        <w:rPr>
          <w:rFonts w:hint="eastAsia" w:ascii="黑体" w:hAnsi="黑体" w:eastAsia="黑体" w:cs="黑体"/>
          <w:bCs/>
          <w:color w:val="000000"/>
          <w:sz w:val="32"/>
          <w:szCs w:val="32"/>
        </w:rPr>
        <w:t>第三节  合格的参选人</w:t>
      </w:r>
      <w:bookmarkEnd w:id="70"/>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1.响应本次比选、具备相应能力提供污泥检测服务。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2.遵守中国法律和有关规章、条例、制度。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3.符合比选文件所规定的条件。</w:t>
      </w:r>
    </w:p>
    <w:p>
      <w:pPr>
        <w:pStyle w:val="2"/>
        <w:spacing w:line="600" w:lineRule="exact"/>
        <w:ind w:firstLine="640"/>
        <w:jc w:val="center"/>
        <w:outlineLvl w:val="1"/>
        <w:rPr>
          <w:rFonts w:ascii="黑体" w:hAnsi="黑体" w:eastAsia="黑体" w:cs="黑体"/>
          <w:bCs/>
          <w:kern w:val="0"/>
          <w:sz w:val="32"/>
          <w:szCs w:val="32"/>
        </w:rPr>
      </w:pPr>
      <w:bookmarkStart w:id="71" w:name="_Toc1209"/>
      <w:r>
        <w:rPr>
          <w:rFonts w:hint="eastAsia" w:ascii="黑体" w:hAnsi="黑体" w:eastAsia="黑体" w:cs="黑体"/>
          <w:bCs/>
          <w:kern w:val="0"/>
          <w:sz w:val="32"/>
          <w:szCs w:val="32"/>
        </w:rPr>
        <w:t>第四节  比选文件</w:t>
      </w:r>
      <w:bookmarkEnd w:id="71"/>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比选文件包括本文件及所发出的澄清、修改和补充。</w:t>
      </w:r>
    </w:p>
    <w:p>
      <w:pPr>
        <w:pStyle w:val="2"/>
        <w:spacing w:line="600" w:lineRule="exact"/>
        <w:ind w:firstLine="640"/>
        <w:jc w:val="center"/>
        <w:outlineLvl w:val="1"/>
        <w:rPr>
          <w:rFonts w:ascii="黑体" w:hAnsi="黑体" w:eastAsia="黑体" w:cs="黑体"/>
          <w:bCs/>
          <w:kern w:val="0"/>
          <w:sz w:val="32"/>
          <w:szCs w:val="32"/>
        </w:rPr>
      </w:pPr>
      <w:bookmarkStart w:id="72" w:name="_Toc29460"/>
      <w:bookmarkStart w:id="73" w:name="_Toc320952828"/>
      <w:r>
        <w:rPr>
          <w:rFonts w:hint="eastAsia" w:ascii="黑体" w:hAnsi="黑体" w:eastAsia="黑体" w:cs="黑体"/>
          <w:bCs/>
          <w:kern w:val="0"/>
          <w:sz w:val="32"/>
          <w:szCs w:val="32"/>
        </w:rPr>
        <w:t>第五节  澄清</w:t>
      </w:r>
      <w:bookmarkEnd w:id="72"/>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1.参选人获取比选文件后，应仔细阅读比选文件的全部内容，若发现比选文件缺页或附件不全以及有违反国家法律、法规、规章的条款，应及时向采购人提出。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参选人若对比选文件有疑问需要澄清，可在比选截止前3日以书面形式（包括传真、电报、信函等）向采购人提交质疑文件（须加盖公章）。采购人将在比选文件规定的提交响应文件截止时间1天前，将需澄清内容以书面形式通知所有参选人，但不指明澄清问题的来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3.澄清内容作为比选文件的组成部分，当比选文件与比选文件的澄清内容不一致时，以澄清内容为准。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4.参选人在规定时间内不提交质疑文件的，视为充分理解并认可比选文件所有内容。</w:t>
      </w:r>
    </w:p>
    <w:p>
      <w:pPr>
        <w:pStyle w:val="2"/>
        <w:spacing w:line="600" w:lineRule="exact"/>
        <w:ind w:firstLine="640"/>
        <w:jc w:val="center"/>
        <w:outlineLvl w:val="1"/>
        <w:rPr>
          <w:rFonts w:ascii="黑体" w:hAnsi="黑体" w:eastAsia="黑体" w:cs="黑体"/>
          <w:bCs/>
          <w:kern w:val="0"/>
          <w:sz w:val="32"/>
          <w:szCs w:val="32"/>
        </w:rPr>
      </w:pPr>
      <w:bookmarkStart w:id="74" w:name="_Toc22142"/>
      <w:r>
        <w:rPr>
          <w:rFonts w:hint="eastAsia" w:ascii="黑体" w:hAnsi="黑体" w:eastAsia="黑体" w:cs="黑体"/>
          <w:bCs/>
          <w:kern w:val="0"/>
          <w:sz w:val="32"/>
          <w:szCs w:val="32"/>
        </w:rPr>
        <w:t>第六节  修改或补充</w:t>
      </w:r>
      <w:bookmarkEnd w:id="74"/>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1.比选文件发出后，采购人可对比选文件进行修改或补充。</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2.若有必要，采购人可酌情延长递交响应文件的截止时间。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比选文件的修改或补充内容作为比选文件的组成部分，当比选文件与比选文件的修改或补充内容表述不一致时，以修改或补充内容为准；当前后发出的修改或补充内容表述不一致时，以最迟发出的修改或补充内容为准。</w:t>
      </w:r>
    </w:p>
    <w:bookmarkEnd w:id="73"/>
    <w:p>
      <w:pPr>
        <w:pStyle w:val="2"/>
        <w:spacing w:line="600" w:lineRule="exact"/>
        <w:ind w:firstLine="640"/>
        <w:jc w:val="center"/>
        <w:outlineLvl w:val="1"/>
        <w:rPr>
          <w:rFonts w:ascii="黑体" w:hAnsi="黑体" w:eastAsia="黑体" w:cs="黑体"/>
          <w:bCs/>
          <w:kern w:val="0"/>
          <w:sz w:val="32"/>
          <w:szCs w:val="32"/>
        </w:rPr>
      </w:pPr>
      <w:bookmarkStart w:id="75" w:name="_Toc31039"/>
      <w:r>
        <w:rPr>
          <w:rFonts w:hint="eastAsia" w:ascii="黑体" w:hAnsi="黑体" w:eastAsia="黑体" w:cs="黑体"/>
          <w:bCs/>
          <w:kern w:val="0"/>
          <w:sz w:val="32"/>
          <w:szCs w:val="32"/>
        </w:rPr>
        <w:t>第七节  响应文件的组成</w:t>
      </w:r>
      <w:bookmarkEnd w:id="75"/>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1.法定代表人身份证明及授权委托书（盖公章）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2.贵州青源环境治理有限公司污泥检测服务供应商采购项目报价表及报价响应书（盖公章）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3.服务供应商基本情况表、营业执照副本（“三证合一”营业执照副本）复印件（或扫描件）以及具备有效的当地行政审批局颁发的检验检测机构资质认定证书复印件（或扫描件）。（盖公章）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4.服务方案及服务承诺。（按照相关法律法规与主管部门规章制度安全环保的进行污泥检测的承诺函</w:t>
      </w:r>
      <w:r>
        <w:rPr>
          <w:rFonts w:hint="eastAsia" w:ascii="仿宋" w:hAnsi="仿宋" w:eastAsia="仿宋" w:cs="仿宋"/>
          <w:sz w:val="32"/>
          <w:szCs w:val="32"/>
          <w:lang w:eastAsia="zh-CN"/>
        </w:rPr>
        <w:t>）</w:t>
      </w:r>
      <w:r>
        <w:rPr>
          <w:rFonts w:hint="eastAsia" w:ascii="仿宋" w:hAnsi="仿宋" w:eastAsia="仿宋" w:cs="仿宋"/>
          <w:sz w:val="32"/>
          <w:szCs w:val="32"/>
        </w:rPr>
        <w:t>。（盖公章）</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5.履行合同所必需的承诺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盖公章）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6.参选人认为有必要提供的其他资料。（盖公章）</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7.报价响应资料需密封装订报送。（盖骑缝章）。</w:t>
      </w:r>
    </w:p>
    <w:p>
      <w:pPr>
        <w:pStyle w:val="2"/>
        <w:spacing w:line="600" w:lineRule="exact"/>
        <w:ind w:firstLine="640"/>
        <w:jc w:val="center"/>
        <w:outlineLvl w:val="1"/>
        <w:rPr>
          <w:rFonts w:ascii="黑体" w:hAnsi="黑体" w:eastAsia="黑体" w:cs="黑体"/>
          <w:bCs/>
          <w:kern w:val="0"/>
          <w:sz w:val="32"/>
          <w:szCs w:val="32"/>
        </w:rPr>
      </w:pPr>
      <w:bookmarkStart w:id="76" w:name="_Toc24753"/>
      <w:r>
        <w:rPr>
          <w:rFonts w:hint="eastAsia" w:ascii="黑体" w:hAnsi="黑体" w:eastAsia="黑体" w:cs="黑体"/>
          <w:bCs/>
          <w:kern w:val="0"/>
          <w:sz w:val="32"/>
          <w:szCs w:val="32"/>
        </w:rPr>
        <w:t>第八节  份数及标记</w:t>
      </w:r>
      <w:bookmarkEnd w:id="76"/>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1.纸质文件贰份（正本壹份，副本壹份）。</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2.响应文件上要注明“正本”或“副本”字样。如正、副本之间有差异，以正本为准。</w:t>
      </w:r>
    </w:p>
    <w:p>
      <w:pPr>
        <w:pStyle w:val="2"/>
        <w:spacing w:line="600" w:lineRule="exact"/>
        <w:ind w:firstLine="640"/>
        <w:jc w:val="center"/>
        <w:outlineLvl w:val="1"/>
        <w:rPr>
          <w:rFonts w:ascii="黑体" w:hAnsi="黑体" w:eastAsia="黑体" w:cs="黑体"/>
          <w:bCs/>
          <w:kern w:val="0"/>
          <w:sz w:val="32"/>
          <w:szCs w:val="32"/>
        </w:rPr>
      </w:pPr>
      <w:bookmarkStart w:id="77" w:name="_Toc22314"/>
      <w:r>
        <w:rPr>
          <w:rFonts w:hint="eastAsia" w:ascii="黑体" w:hAnsi="黑体" w:eastAsia="黑体" w:cs="黑体"/>
          <w:bCs/>
          <w:kern w:val="0"/>
          <w:sz w:val="32"/>
          <w:szCs w:val="32"/>
        </w:rPr>
        <w:t>第九节  响应文件的包封</w:t>
      </w:r>
      <w:bookmarkEnd w:id="77"/>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1.响应文件须胶装，不能使用活页装订。</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2.参选人应将响应文件正本和副本统一用文件袋密封，骑缝处加盖公章。</w:t>
      </w:r>
    </w:p>
    <w:p>
      <w:pPr>
        <w:pStyle w:val="2"/>
        <w:spacing w:line="600" w:lineRule="exact"/>
        <w:ind w:firstLine="640"/>
        <w:jc w:val="center"/>
        <w:outlineLvl w:val="1"/>
        <w:rPr>
          <w:rFonts w:ascii="黑体" w:hAnsi="黑体" w:eastAsia="黑体" w:cs="黑体"/>
          <w:bCs/>
          <w:kern w:val="0"/>
          <w:sz w:val="32"/>
          <w:szCs w:val="32"/>
        </w:rPr>
      </w:pPr>
      <w:bookmarkStart w:id="78" w:name="_Toc22918"/>
      <w:r>
        <w:rPr>
          <w:rFonts w:hint="eastAsia" w:ascii="黑体" w:hAnsi="黑体" w:eastAsia="黑体" w:cs="黑体"/>
          <w:bCs/>
          <w:kern w:val="0"/>
          <w:sz w:val="32"/>
          <w:szCs w:val="32"/>
        </w:rPr>
        <w:t>第十节  递交响应文件</w:t>
      </w:r>
      <w:bookmarkEnd w:id="78"/>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1.所有响应文件都必须按比选文件中规定的截止时间之前送至指定地点。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2.当采购人推迟投标截止时间时，则按采购人修改的时间递交。</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3.采购人有权拒绝在比选截止时间后提交的响应文件。</w:t>
      </w:r>
    </w:p>
    <w:p>
      <w:pPr>
        <w:pStyle w:val="2"/>
        <w:spacing w:line="600" w:lineRule="exact"/>
        <w:ind w:firstLine="640"/>
        <w:jc w:val="center"/>
        <w:outlineLvl w:val="1"/>
        <w:rPr>
          <w:rFonts w:ascii="黑体" w:hAnsi="黑体" w:eastAsia="黑体" w:cs="黑体"/>
          <w:bCs/>
          <w:kern w:val="0"/>
          <w:sz w:val="32"/>
          <w:szCs w:val="32"/>
        </w:rPr>
      </w:pPr>
      <w:bookmarkStart w:id="79" w:name="_Toc7305"/>
      <w:r>
        <w:rPr>
          <w:rFonts w:hint="eastAsia" w:ascii="黑体" w:hAnsi="黑体" w:eastAsia="黑体" w:cs="黑体"/>
          <w:bCs/>
          <w:kern w:val="0"/>
          <w:sz w:val="32"/>
          <w:szCs w:val="32"/>
        </w:rPr>
        <w:t>第十一节  投标报价</w:t>
      </w:r>
      <w:bookmarkEnd w:id="79"/>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1.本项目投标报价为一次性报价，以参选人填制的《贵州青源环境治理有限公司污泥检测报价表》中的报价为准。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2.参选人不得更改《贵州青源环境治理有限公司污泥检测报价表》已有的任何内容，格式可自选。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投标报价金额包括但不仅限于：各项检测指标的报价、检测费用、检测报告费用、采样费、税费、合理利润、售后服务等所有费用在内，价款为最终报价，漏算的费用均认为已包括在总价中，参选人不得再要求追加任何费用。</w:t>
      </w:r>
    </w:p>
    <w:p>
      <w:pPr>
        <w:spacing w:line="600" w:lineRule="exact"/>
        <w:jc w:val="center"/>
        <w:outlineLvl w:val="0"/>
        <w:rPr>
          <w:rFonts w:ascii="黑体" w:hAnsi="黑体" w:eastAsia="黑体" w:cs="黑体"/>
          <w:color w:val="000000"/>
          <w:sz w:val="32"/>
          <w:szCs w:val="40"/>
        </w:rPr>
      </w:pPr>
      <w:bookmarkStart w:id="80" w:name="_Toc17130"/>
      <w:r>
        <w:rPr>
          <w:rFonts w:hint="eastAsia" w:ascii="方正小标宋简体" w:hAnsi="方正小标宋简体" w:eastAsia="方正小标宋简体" w:cs="方正小标宋简体"/>
          <w:bCs/>
          <w:color w:val="000000"/>
          <w:sz w:val="32"/>
          <w:szCs w:val="32"/>
        </w:rPr>
        <w:t>第三章  比选办法</w:t>
      </w:r>
      <w:bookmarkEnd w:id="80"/>
    </w:p>
    <w:p>
      <w:pPr>
        <w:spacing w:line="600" w:lineRule="exact"/>
        <w:jc w:val="center"/>
        <w:outlineLvl w:val="1"/>
        <w:rPr>
          <w:rFonts w:ascii="黑体" w:hAnsi="黑体" w:eastAsia="黑体" w:cs="黑体"/>
          <w:bCs/>
          <w:kern w:val="0"/>
          <w:sz w:val="32"/>
          <w:szCs w:val="32"/>
        </w:rPr>
      </w:pPr>
      <w:bookmarkStart w:id="81" w:name="_Toc22650"/>
      <w:r>
        <w:rPr>
          <w:rFonts w:hint="eastAsia" w:ascii="黑体" w:hAnsi="黑体" w:eastAsia="黑体" w:cs="黑体"/>
          <w:bCs/>
          <w:kern w:val="0"/>
          <w:sz w:val="32"/>
          <w:szCs w:val="32"/>
        </w:rPr>
        <w:t>第一节  比选办法</w:t>
      </w:r>
      <w:bookmarkEnd w:id="81"/>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1.本项目采用“综合评分法”进行评分。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综合评分法，是指在满足比选文件实质性要求的前提下，比选小组按照比选文件中规定的各项评审因素及其分值进行综合评分，每家参选单位最终得分为所有比选小组评分的平均数（保留小数点后两位），按各家参选单位最终得分依次排序，选取评分最高的前三名参选单位作为本次服务供应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2.比选小组的组成：采购人组织机构的各管理部门。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3.监督机构：采购人组织机构的综合管理部。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4.评标原则：公平、公正、公开和择优原则。</w:t>
      </w:r>
    </w:p>
    <w:p/>
    <w:p>
      <w:pPr>
        <w:pStyle w:val="2"/>
        <w:ind w:firstLine="0" w:firstLineChars="0"/>
        <w:jc w:val="center"/>
        <w:outlineLvl w:val="1"/>
        <w:rPr>
          <w:rFonts w:ascii="仿宋" w:hAnsi="仿宋" w:eastAsia="仿宋" w:cs="仿宋"/>
          <w:sz w:val="32"/>
          <w:szCs w:val="32"/>
        </w:rPr>
      </w:pPr>
      <w:bookmarkStart w:id="82" w:name="_Toc14555"/>
      <w:r>
        <w:rPr>
          <w:rFonts w:hint="eastAsia" w:ascii="黑体" w:hAnsi="黑体" w:eastAsia="黑体" w:cs="黑体"/>
          <w:bCs/>
          <w:kern w:val="0"/>
          <w:sz w:val="32"/>
          <w:szCs w:val="32"/>
        </w:rPr>
        <w:t>第二节  评分标准</w:t>
      </w:r>
      <w:bookmarkEnd w:id="82"/>
    </w:p>
    <w:p>
      <w:pPr>
        <w:spacing w:line="600" w:lineRule="exact"/>
        <w:ind w:firstLine="643" w:firstLineChars="200"/>
        <w:outlineLvl w:val="2"/>
        <w:rPr>
          <w:rFonts w:ascii="仿宋" w:hAnsi="仿宋" w:eastAsia="仿宋" w:cs="仿宋"/>
          <w:b/>
          <w:bCs/>
          <w:sz w:val="32"/>
          <w:szCs w:val="32"/>
        </w:rPr>
      </w:pPr>
      <w:bookmarkStart w:id="83" w:name="_Toc4499"/>
      <w:bookmarkStart w:id="84" w:name="_Toc7140"/>
      <w:bookmarkStart w:id="85" w:name="_Toc14021"/>
      <w:bookmarkStart w:id="86" w:name="_Toc21509"/>
      <w:bookmarkStart w:id="87" w:name="_Toc17142"/>
      <w:r>
        <w:rPr>
          <w:rFonts w:hint="eastAsia" w:ascii="仿宋" w:hAnsi="仿宋" w:eastAsia="仿宋" w:cs="仿宋"/>
          <w:b/>
          <w:bCs/>
          <w:sz w:val="32"/>
          <w:szCs w:val="32"/>
        </w:rPr>
        <w:t>一、评分因素</w:t>
      </w:r>
      <w:bookmarkEnd w:id="83"/>
      <w:bookmarkEnd w:id="84"/>
      <w:bookmarkEnd w:id="85"/>
      <w:bookmarkEnd w:id="86"/>
      <w:bookmarkEnd w:id="87"/>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评分因素详见评分表。评审分值保留至两位小数。评审时，评审专家依照评分表对每个有效参选人的响应文件进行独立评审、打分。</w:t>
      </w:r>
    </w:p>
    <w:p>
      <w:pPr>
        <w:spacing w:line="600" w:lineRule="exact"/>
        <w:ind w:firstLine="643" w:firstLineChars="200"/>
        <w:outlineLvl w:val="2"/>
        <w:rPr>
          <w:rFonts w:ascii="仿宋" w:hAnsi="仿宋" w:eastAsia="仿宋" w:cs="仿宋"/>
          <w:b/>
          <w:bCs/>
          <w:sz w:val="32"/>
          <w:szCs w:val="32"/>
        </w:rPr>
      </w:pPr>
      <w:bookmarkStart w:id="88" w:name="_Toc25056"/>
      <w:bookmarkStart w:id="89" w:name="_Toc793"/>
      <w:bookmarkStart w:id="90" w:name="_Toc29582"/>
      <w:bookmarkStart w:id="91" w:name="_Toc18401"/>
      <w:bookmarkStart w:id="92" w:name="_Toc14238"/>
      <w:r>
        <w:rPr>
          <w:rFonts w:hint="eastAsia" w:ascii="仿宋" w:hAnsi="仿宋" w:eastAsia="仿宋" w:cs="仿宋"/>
          <w:b/>
          <w:bCs/>
          <w:sz w:val="32"/>
          <w:szCs w:val="32"/>
        </w:rPr>
        <w:t>二、评分标准</w:t>
      </w:r>
      <w:bookmarkEnd w:id="88"/>
      <w:bookmarkEnd w:id="89"/>
      <w:bookmarkEnd w:id="90"/>
      <w:bookmarkEnd w:id="91"/>
      <w:bookmarkEnd w:id="92"/>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评分小组只对通过资格预审的比选响应文件进行综合评审打分。综合评分采用百分制，总分100分，评分标准如下：</w:t>
      </w:r>
    </w:p>
    <w:tbl>
      <w:tblPr>
        <w:tblStyle w:val="10"/>
        <w:tblW w:w="9392" w:type="dxa"/>
        <w:jc w:val="center"/>
        <w:tblLayout w:type="fixed"/>
        <w:tblCellMar>
          <w:top w:w="0" w:type="dxa"/>
          <w:left w:w="108" w:type="dxa"/>
          <w:bottom w:w="0" w:type="dxa"/>
          <w:right w:w="108" w:type="dxa"/>
        </w:tblCellMar>
      </w:tblPr>
      <w:tblGrid>
        <w:gridCol w:w="2432"/>
        <w:gridCol w:w="833"/>
        <w:gridCol w:w="6127"/>
      </w:tblGrid>
      <w:tr>
        <w:tblPrEx>
          <w:tblCellMar>
            <w:top w:w="0" w:type="dxa"/>
            <w:left w:w="108" w:type="dxa"/>
            <w:bottom w:w="0" w:type="dxa"/>
            <w:right w:w="108" w:type="dxa"/>
          </w:tblCellMar>
        </w:tblPrEx>
        <w:trPr>
          <w:trHeight w:val="112"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评分项目</w:t>
            </w:r>
          </w:p>
        </w:tc>
        <w:tc>
          <w:tcPr>
            <w:tcW w:w="83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分值</w:t>
            </w:r>
          </w:p>
        </w:tc>
        <w:tc>
          <w:tcPr>
            <w:tcW w:w="6127"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评分标准</w:t>
            </w:r>
          </w:p>
        </w:tc>
      </w:tr>
      <w:tr>
        <w:tblPrEx>
          <w:tblCellMar>
            <w:top w:w="0" w:type="dxa"/>
            <w:left w:w="108" w:type="dxa"/>
            <w:bottom w:w="0" w:type="dxa"/>
            <w:right w:w="108" w:type="dxa"/>
          </w:tblCellMar>
        </w:tblPrEx>
        <w:trPr>
          <w:trHeight w:val="937"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报价评分</w:t>
            </w:r>
          </w:p>
        </w:tc>
        <w:tc>
          <w:tcPr>
            <w:tcW w:w="83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50</w:t>
            </w:r>
          </w:p>
        </w:tc>
        <w:tc>
          <w:tcPr>
            <w:tcW w:w="6127" w:type="dxa"/>
            <w:tcBorders>
              <w:top w:val="single" w:color="auto" w:sz="4" w:space="0"/>
              <w:left w:val="nil"/>
              <w:bottom w:val="single" w:color="auto" w:sz="4" w:space="0"/>
              <w:right w:val="single" w:color="auto" w:sz="4" w:space="0"/>
            </w:tcBorders>
            <w:vAlign w:val="center"/>
          </w:tcPr>
          <w:p>
            <w:pPr>
              <w:snapToGrid w:val="0"/>
              <w:ind w:firstLine="480" w:firstLineChars="200"/>
              <w:jc w:val="left"/>
              <w:rPr>
                <w:rFonts w:ascii="宋体" w:hAnsi="宋体" w:cs="宋体"/>
                <w:sz w:val="24"/>
              </w:rPr>
            </w:pPr>
            <w:r>
              <w:rPr>
                <w:rFonts w:hint="eastAsia" w:ascii="宋体" w:hAnsi="宋体" w:cs="宋体"/>
                <w:sz w:val="24"/>
              </w:rPr>
              <w:t>投标报价得分按最低报价到最高报价依次排序，第一名得50分、第二名得45分、第三名40分......依次得分。</w:t>
            </w:r>
          </w:p>
        </w:tc>
      </w:tr>
      <w:tr>
        <w:tblPrEx>
          <w:tblCellMar>
            <w:top w:w="0" w:type="dxa"/>
            <w:left w:w="108" w:type="dxa"/>
            <w:bottom w:w="0" w:type="dxa"/>
            <w:right w:w="108" w:type="dxa"/>
          </w:tblCellMar>
        </w:tblPrEx>
        <w:trPr>
          <w:trHeight w:val="272"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服务方案</w:t>
            </w:r>
          </w:p>
        </w:tc>
        <w:tc>
          <w:tcPr>
            <w:tcW w:w="83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30</w:t>
            </w:r>
          </w:p>
        </w:tc>
        <w:tc>
          <w:tcPr>
            <w:tcW w:w="6127" w:type="dxa"/>
            <w:tcBorders>
              <w:top w:val="single" w:color="auto" w:sz="4" w:space="0"/>
              <w:left w:val="nil"/>
              <w:bottom w:val="single" w:color="auto" w:sz="4" w:space="0"/>
              <w:right w:val="single" w:color="auto" w:sz="4" w:space="0"/>
            </w:tcBorders>
            <w:vAlign w:val="center"/>
          </w:tcPr>
          <w:p>
            <w:pPr>
              <w:snapToGrid w:val="0"/>
              <w:ind w:firstLine="480" w:firstLineChars="200"/>
              <w:rPr>
                <w:rFonts w:ascii="宋体" w:hAnsi="宋体" w:cs="宋体"/>
                <w:sz w:val="24"/>
              </w:rPr>
            </w:pPr>
            <w:r>
              <w:rPr>
                <w:rFonts w:hint="eastAsia" w:ascii="宋体" w:hAnsi="宋体"/>
                <w:sz w:val="24"/>
              </w:rPr>
              <w:t>根据服务方案评分，内容包含人员配置、硬件保障、售后服务，检测时间安排合理且按时、保质、保量完成任务。优得30（含）-20（不含）分，良得20（含）-10（不含）分，中得10（含）-1（含）分，差得0分。</w:t>
            </w:r>
          </w:p>
        </w:tc>
      </w:tr>
      <w:tr>
        <w:tblPrEx>
          <w:tblCellMar>
            <w:top w:w="0" w:type="dxa"/>
            <w:left w:w="108" w:type="dxa"/>
            <w:bottom w:w="0" w:type="dxa"/>
            <w:right w:w="108" w:type="dxa"/>
          </w:tblCellMar>
        </w:tblPrEx>
        <w:trPr>
          <w:trHeight w:val="272"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业绩</w:t>
            </w:r>
          </w:p>
        </w:tc>
        <w:tc>
          <w:tcPr>
            <w:tcW w:w="83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10</w:t>
            </w:r>
          </w:p>
        </w:tc>
        <w:tc>
          <w:tcPr>
            <w:tcW w:w="6127" w:type="dxa"/>
            <w:tcBorders>
              <w:top w:val="single" w:color="auto" w:sz="4" w:space="0"/>
              <w:left w:val="nil"/>
              <w:bottom w:val="single" w:color="auto" w:sz="4" w:space="0"/>
              <w:right w:val="single" w:color="auto" w:sz="4" w:space="0"/>
            </w:tcBorders>
            <w:vAlign w:val="center"/>
          </w:tcPr>
          <w:p>
            <w:pPr>
              <w:snapToGrid w:val="0"/>
              <w:ind w:firstLine="480" w:firstLineChars="200"/>
              <w:rPr>
                <w:rFonts w:ascii="宋体" w:hAnsi="宋体"/>
                <w:sz w:val="24"/>
              </w:rPr>
            </w:pPr>
            <w:r>
              <w:rPr>
                <w:rFonts w:hint="eastAsia" w:ascii="宋体" w:hAnsi="宋体" w:cs="宋体"/>
                <w:sz w:val="24"/>
              </w:rPr>
              <w:t>具备污泥检测相关业绩，每一项业绩得2分，本项共计10分。（提供业绩合同复印件并加盖公章）</w:t>
            </w:r>
          </w:p>
        </w:tc>
      </w:tr>
      <w:tr>
        <w:tblPrEx>
          <w:tblCellMar>
            <w:top w:w="0" w:type="dxa"/>
            <w:left w:w="108" w:type="dxa"/>
            <w:bottom w:w="0" w:type="dxa"/>
            <w:right w:w="108" w:type="dxa"/>
          </w:tblCellMar>
        </w:tblPrEx>
        <w:trPr>
          <w:trHeight w:val="272"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sz w:val="24"/>
              </w:rPr>
            </w:pPr>
            <w:r>
              <w:rPr>
                <w:rFonts w:hint="eastAsia" w:ascii="宋体" w:hAnsi="宋体"/>
                <w:sz w:val="24"/>
              </w:rPr>
              <w:t>污泥现场采样</w:t>
            </w:r>
          </w:p>
          <w:p>
            <w:pPr>
              <w:snapToGrid w:val="0"/>
              <w:jc w:val="center"/>
              <w:rPr>
                <w:rFonts w:hint="default" w:ascii="宋体" w:hAnsi="宋体" w:eastAsia="宋体"/>
                <w:sz w:val="24"/>
                <w:lang w:val="en-US" w:eastAsia="zh-CN"/>
              </w:rPr>
            </w:pPr>
            <w:r>
              <w:rPr>
                <w:rFonts w:hint="eastAsia" w:ascii="宋体" w:hAnsi="宋体"/>
                <w:sz w:val="24"/>
                <w:lang w:val="en-US" w:eastAsia="zh-CN"/>
              </w:rPr>
              <w:t>响应时间</w:t>
            </w:r>
          </w:p>
        </w:tc>
        <w:tc>
          <w:tcPr>
            <w:tcW w:w="83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5</w:t>
            </w:r>
          </w:p>
        </w:tc>
        <w:tc>
          <w:tcPr>
            <w:tcW w:w="6127" w:type="dxa"/>
            <w:tcBorders>
              <w:top w:val="single" w:color="auto" w:sz="4" w:space="0"/>
              <w:left w:val="nil"/>
              <w:bottom w:val="single" w:color="auto" w:sz="4" w:space="0"/>
              <w:right w:val="single" w:color="auto" w:sz="4" w:space="0"/>
            </w:tcBorders>
            <w:vAlign w:val="center"/>
          </w:tcPr>
          <w:p>
            <w:pPr>
              <w:snapToGrid w:val="0"/>
              <w:ind w:firstLine="480" w:firstLineChars="200"/>
              <w:rPr>
                <w:rFonts w:ascii="宋体" w:hAnsi="宋体" w:cs="宋体"/>
                <w:sz w:val="24"/>
              </w:rPr>
            </w:pPr>
            <w:r>
              <w:rPr>
                <w:rFonts w:hint="eastAsia" w:ascii="宋体" w:hAnsi="宋体" w:cs="宋体"/>
                <w:sz w:val="24"/>
              </w:rPr>
              <w:t>投标人具备污泥现场采样能力，并提供书面承诺函，承诺在接到招标人污泥采样指令后，12小时内到达现场进行采样，得5分；不承诺不得分</w:t>
            </w:r>
          </w:p>
        </w:tc>
      </w:tr>
      <w:tr>
        <w:tblPrEx>
          <w:tblCellMar>
            <w:top w:w="0" w:type="dxa"/>
            <w:left w:w="108" w:type="dxa"/>
            <w:bottom w:w="0" w:type="dxa"/>
            <w:right w:w="108" w:type="dxa"/>
          </w:tblCellMar>
        </w:tblPrEx>
        <w:trPr>
          <w:trHeight w:val="272"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检测报告出具时间</w:t>
            </w:r>
          </w:p>
        </w:tc>
        <w:tc>
          <w:tcPr>
            <w:tcW w:w="83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5</w:t>
            </w:r>
          </w:p>
        </w:tc>
        <w:tc>
          <w:tcPr>
            <w:tcW w:w="6127" w:type="dxa"/>
            <w:tcBorders>
              <w:top w:val="single" w:color="auto" w:sz="4" w:space="0"/>
              <w:left w:val="nil"/>
              <w:bottom w:val="single" w:color="auto" w:sz="4" w:space="0"/>
              <w:right w:val="single" w:color="auto" w:sz="4" w:space="0"/>
            </w:tcBorders>
            <w:vAlign w:val="center"/>
          </w:tcPr>
          <w:p>
            <w:pPr>
              <w:snapToGrid w:val="0"/>
              <w:ind w:firstLine="480" w:firstLineChars="200"/>
              <w:rPr>
                <w:rFonts w:ascii="宋体" w:hAnsi="宋体" w:cs="宋体"/>
                <w:sz w:val="24"/>
              </w:rPr>
            </w:pPr>
            <w:r>
              <w:rPr>
                <w:rFonts w:hint="eastAsia" w:ascii="宋体" w:hAnsi="宋体" w:cs="宋体"/>
                <w:sz w:val="24"/>
              </w:rPr>
              <w:t>投标人在自行采样或收到招标人采集的污泥样品后，在收到样品一周内，能够出具污泥检测报告得5分；不承诺不得分。</w:t>
            </w:r>
          </w:p>
        </w:tc>
      </w:tr>
      <w:tr>
        <w:tblPrEx>
          <w:tblCellMar>
            <w:top w:w="0" w:type="dxa"/>
            <w:left w:w="108" w:type="dxa"/>
            <w:bottom w:w="0" w:type="dxa"/>
            <w:right w:w="108" w:type="dxa"/>
          </w:tblCellMar>
        </w:tblPrEx>
        <w:trPr>
          <w:trHeight w:val="437" w:hRule="atLeast"/>
          <w:jc w:val="center"/>
        </w:trPr>
        <w:tc>
          <w:tcPr>
            <w:tcW w:w="24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合计</w:t>
            </w:r>
          </w:p>
        </w:tc>
        <w:tc>
          <w:tcPr>
            <w:tcW w:w="6960" w:type="dxa"/>
            <w:gridSpan w:val="2"/>
            <w:tcBorders>
              <w:top w:val="nil"/>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cs="宋体"/>
                <w:sz w:val="24"/>
              </w:rPr>
              <w:t>100分</w:t>
            </w:r>
          </w:p>
        </w:tc>
      </w:tr>
    </w:tbl>
    <w:p>
      <w:pPr>
        <w:spacing w:line="600" w:lineRule="exact"/>
        <w:ind w:firstLine="643" w:firstLineChars="200"/>
        <w:outlineLvl w:val="2"/>
        <w:rPr>
          <w:rFonts w:ascii="仿宋" w:hAnsi="仿宋" w:eastAsia="仿宋" w:cs="仿宋"/>
          <w:b/>
          <w:bCs/>
          <w:sz w:val="32"/>
          <w:szCs w:val="32"/>
        </w:rPr>
      </w:pPr>
      <w:bookmarkStart w:id="93" w:name="_Toc8878"/>
      <w:r>
        <w:rPr>
          <w:rFonts w:hint="eastAsia" w:ascii="仿宋" w:hAnsi="仿宋" w:eastAsia="仿宋" w:cs="仿宋"/>
          <w:b/>
          <w:bCs/>
          <w:sz w:val="32"/>
          <w:szCs w:val="32"/>
        </w:rPr>
        <w:t>三、资格审查</w:t>
      </w:r>
      <w:bookmarkEnd w:id="93"/>
    </w:p>
    <w:p>
      <w:pPr>
        <w:pStyle w:val="2"/>
        <w:ind w:firstLine="640"/>
        <w:rPr>
          <w:rFonts w:ascii="仿宋" w:hAnsi="仿宋" w:eastAsia="仿宋" w:cs="仿宋"/>
          <w:sz w:val="32"/>
        </w:rPr>
        <w:sectPr>
          <w:footerReference r:id="rId5"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kern w:val="0"/>
          <w:sz w:val="32"/>
          <w:szCs w:val="28"/>
          <w:lang w:bidi="ar"/>
        </w:rPr>
        <w:t>资格初步审核表中任何一项不满足要求，则其比选响应文件未通过</w:t>
      </w:r>
      <w:r>
        <w:rPr>
          <w:rFonts w:hint="eastAsia" w:ascii="仿宋" w:hAnsi="仿宋" w:eastAsia="仿宋" w:cs="仿宋"/>
          <w:sz w:val="32"/>
          <w:szCs w:val="28"/>
        </w:rPr>
        <w:t>。</w:t>
      </w:r>
    </w:p>
    <w:tbl>
      <w:tblPr>
        <w:tblStyle w:val="10"/>
        <w:tblW w:w="14206" w:type="dxa"/>
        <w:tblInd w:w="0" w:type="dxa"/>
        <w:tblLayout w:type="fixed"/>
        <w:tblCellMar>
          <w:top w:w="0" w:type="dxa"/>
          <w:left w:w="108" w:type="dxa"/>
          <w:bottom w:w="0" w:type="dxa"/>
          <w:right w:w="108" w:type="dxa"/>
        </w:tblCellMar>
      </w:tblPr>
      <w:tblGrid>
        <w:gridCol w:w="946"/>
        <w:gridCol w:w="1614"/>
        <w:gridCol w:w="9768"/>
        <w:gridCol w:w="1642"/>
        <w:gridCol w:w="204"/>
        <w:gridCol w:w="32"/>
      </w:tblGrid>
      <w:tr>
        <w:tblPrEx>
          <w:tblCellMar>
            <w:top w:w="0" w:type="dxa"/>
            <w:left w:w="108" w:type="dxa"/>
            <w:bottom w:w="0" w:type="dxa"/>
            <w:right w:w="108" w:type="dxa"/>
          </w:tblCellMar>
        </w:tblPrEx>
        <w:trPr>
          <w:gridAfter w:val="1"/>
          <w:wAfter w:w="32" w:type="dxa"/>
          <w:trHeight w:val="833" w:hRule="atLeast"/>
        </w:trPr>
        <w:tc>
          <w:tcPr>
            <w:tcW w:w="14174" w:type="dxa"/>
            <w:gridSpan w:val="5"/>
            <w:tcBorders>
              <w:top w:val="nil"/>
              <w:left w:val="nil"/>
              <w:bottom w:val="nil"/>
              <w:right w:val="nil"/>
            </w:tcBorders>
            <w:shd w:val="clear" w:color="auto" w:fill="auto"/>
            <w:noWrap/>
            <w:vAlign w:val="center"/>
          </w:tcPr>
          <w:p>
            <w:pPr>
              <w:widowControl/>
              <w:jc w:val="center"/>
              <w:textAlignment w:val="center"/>
              <w:rPr>
                <w:rFonts w:ascii="仿宋" w:hAnsi="仿宋" w:eastAsia="仿宋" w:cs="仿宋"/>
                <w:color w:val="000000"/>
                <w:sz w:val="28"/>
                <w:szCs w:val="28"/>
              </w:rPr>
            </w:pPr>
            <w:r>
              <w:rPr>
                <w:rFonts w:hint="eastAsia" w:ascii="方正小标宋简体" w:hAnsi="方正小标宋简体" w:eastAsia="方正小标宋简体" w:cs="方正小标宋简体"/>
                <w:color w:val="000000"/>
                <w:kern w:val="0"/>
                <w:sz w:val="44"/>
                <w:szCs w:val="28"/>
                <w:lang w:bidi="ar"/>
              </w:rPr>
              <w:t>初  步  审  查  表</w:t>
            </w:r>
          </w:p>
        </w:tc>
      </w:tr>
      <w:tr>
        <w:tblPrEx>
          <w:tblCellMar>
            <w:top w:w="0" w:type="dxa"/>
            <w:left w:w="108" w:type="dxa"/>
            <w:bottom w:w="0" w:type="dxa"/>
            <w:right w:w="108" w:type="dxa"/>
          </w:tblCellMar>
        </w:tblPrEx>
        <w:trPr>
          <w:gridAfter w:val="1"/>
          <w:wAfter w:w="32" w:type="dxa"/>
          <w:trHeight w:val="456" w:hRule="atLeast"/>
        </w:trPr>
        <w:tc>
          <w:tcPr>
            <w:tcW w:w="1417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项目名称：贵州青源环境治理有限公司污泥检测服务供应商采购项目</w:t>
            </w:r>
          </w:p>
        </w:tc>
      </w:tr>
      <w:tr>
        <w:tblPrEx>
          <w:tblCellMar>
            <w:top w:w="0" w:type="dxa"/>
            <w:left w:w="108" w:type="dxa"/>
            <w:bottom w:w="0" w:type="dxa"/>
            <w:right w:w="108" w:type="dxa"/>
          </w:tblCellMar>
        </w:tblPrEx>
        <w:trPr>
          <w:gridAfter w:val="1"/>
          <w:wAfter w:w="32" w:type="dxa"/>
          <w:trHeight w:val="90" w:hRule="atLeast"/>
        </w:trPr>
        <w:tc>
          <w:tcPr>
            <w:tcW w:w="1417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评审地点：贵州青源环境治理有限公司1713会议室</w:t>
            </w:r>
          </w:p>
        </w:tc>
      </w:tr>
      <w:tr>
        <w:tblPrEx>
          <w:tblCellMar>
            <w:top w:w="0" w:type="dxa"/>
            <w:left w:w="108" w:type="dxa"/>
            <w:bottom w:w="0" w:type="dxa"/>
            <w:right w:w="108" w:type="dxa"/>
          </w:tblCellMar>
        </w:tblPrEx>
        <w:trPr>
          <w:gridAfter w:val="1"/>
          <w:wAfter w:w="32" w:type="dxa"/>
          <w:trHeight w:val="346" w:hRule="atLeast"/>
        </w:trPr>
        <w:tc>
          <w:tcPr>
            <w:tcW w:w="1417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黑体" w:hAnsi="黑体" w:eastAsia="黑体" w:cs="黑体"/>
                <w:color w:val="000000"/>
                <w:kern w:val="0"/>
                <w:sz w:val="32"/>
                <w:szCs w:val="28"/>
                <w:lang w:bidi="ar"/>
              </w:rPr>
              <w:t>一、资格性审查</w:t>
            </w:r>
          </w:p>
        </w:tc>
      </w:tr>
      <w:tr>
        <w:tblPrEx>
          <w:tblCellMar>
            <w:top w:w="0" w:type="dxa"/>
            <w:left w:w="108" w:type="dxa"/>
            <w:bottom w:w="0" w:type="dxa"/>
            <w:right w:w="108" w:type="dxa"/>
          </w:tblCellMar>
        </w:tblPrEx>
        <w:trPr>
          <w:trHeight w:val="1365"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序号</w:t>
            </w:r>
          </w:p>
        </w:tc>
        <w:tc>
          <w:tcPr>
            <w:tcW w:w="11382" w:type="dxa"/>
            <w:gridSpan w:val="2"/>
            <w:tcBorders>
              <w:top w:val="nil"/>
              <w:left w:val="single" w:color="000000" w:sz="4" w:space="0"/>
              <w:bottom w:val="single" w:color="000000" w:sz="4" w:space="0"/>
              <w:right w:val="single" w:color="000000" w:sz="4" w:space="0"/>
              <w:tl2br w:val="single" w:color="000000" w:sz="4" w:space="0"/>
            </w:tcBorders>
            <w:shd w:val="clear" w:color="auto" w:fill="auto"/>
            <w:vAlign w:val="center"/>
          </w:tcPr>
          <w:p>
            <w:pPr>
              <w:widowControl/>
              <w:jc w:val="left"/>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 xml:space="preserve">                                             投标人</w:t>
            </w:r>
          </w:p>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资格要求</w:t>
            </w:r>
          </w:p>
        </w:tc>
        <w:tc>
          <w:tcPr>
            <w:tcW w:w="1642"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p>
        </w:tc>
        <w:tc>
          <w:tcPr>
            <w:tcW w:w="236"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p>
        </w:tc>
      </w:tr>
      <w:tr>
        <w:tblPrEx>
          <w:tblCellMar>
            <w:top w:w="0" w:type="dxa"/>
            <w:left w:w="108" w:type="dxa"/>
            <w:bottom w:w="0" w:type="dxa"/>
            <w:right w:w="108" w:type="dxa"/>
          </w:tblCellMar>
        </w:tblPrEx>
        <w:trPr>
          <w:trHeight w:val="825"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1</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资格</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审查</w:t>
            </w: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响应资料需密封装订报送（盖骑缝章）</w:t>
            </w:r>
          </w:p>
        </w:tc>
        <w:tc>
          <w:tcPr>
            <w:tcW w:w="1642"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236"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r>
      <w:tr>
        <w:tblPrEx>
          <w:tblCellMar>
            <w:top w:w="0" w:type="dxa"/>
            <w:left w:w="108" w:type="dxa"/>
            <w:bottom w:w="0" w:type="dxa"/>
            <w:right w:w="108" w:type="dxa"/>
          </w:tblCellMar>
        </w:tblPrEx>
        <w:trPr>
          <w:trHeight w:val="1004"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2</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服务供应商基本情况表、营业执照副本（“三证合一”营业执照副本）复印件（或扫描件）以及具备有效的当地行政审批局颁发的检验检测机构资质认定证书复印件（或扫描件）。（盖公章）</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r>
      <w:tr>
        <w:tblPrEx>
          <w:tblCellMar>
            <w:top w:w="0" w:type="dxa"/>
            <w:left w:w="108" w:type="dxa"/>
            <w:bottom w:w="0" w:type="dxa"/>
            <w:right w:w="108" w:type="dxa"/>
          </w:tblCellMar>
        </w:tblPrEx>
        <w:trPr>
          <w:trHeight w:val="175" w:hRule="atLeast"/>
        </w:trPr>
        <w:tc>
          <w:tcPr>
            <w:tcW w:w="946" w:type="dxa"/>
            <w:tcBorders>
              <w:top w:val="nil"/>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3</w:t>
            </w:r>
          </w:p>
          <w:p>
            <w:pPr>
              <w:pStyle w:val="2"/>
              <w:ind w:firstLine="420"/>
            </w:pP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提供在《信用中国》网站（www.creditchina.gov.cn）信用信息栏中无任何不良记录的查询截图，加盖公章。</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r>
      <w:tr>
        <w:tblPrEx>
          <w:tblCellMar>
            <w:top w:w="0" w:type="dxa"/>
            <w:left w:w="108" w:type="dxa"/>
            <w:bottom w:w="0" w:type="dxa"/>
            <w:right w:w="108" w:type="dxa"/>
          </w:tblCellMar>
        </w:tblPrEx>
        <w:trPr>
          <w:trHeight w:val="631" w:hRule="atLeast"/>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4</w:t>
            </w:r>
          </w:p>
        </w:tc>
        <w:tc>
          <w:tcPr>
            <w:tcW w:w="1614"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资格</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审查</w:t>
            </w: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采购响应供应商如是法定代表人亲自参加报价，则提供其身份证复印件；如法定代表人授权他人参加报价的，则提供法定代表人授权委托书原件，同时提供法定代表人和被授权人身份证复印件，加盖公章；</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r>
      <w:tr>
        <w:tblPrEx>
          <w:tblCellMar>
            <w:top w:w="0" w:type="dxa"/>
            <w:left w:w="108" w:type="dxa"/>
            <w:bottom w:w="0" w:type="dxa"/>
            <w:right w:w="108" w:type="dxa"/>
          </w:tblCellMar>
        </w:tblPrEx>
        <w:trPr>
          <w:trHeight w:val="535" w:hRule="atLeast"/>
        </w:trPr>
        <w:tc>
          <w:tcPr>
            <w:tcW w:w="94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5</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服务方案及服务承诺，加盖公章；</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r>
      <w:tr>
        <w:tblPrEx>
          <w:tblCellMar>
            <w:top w:w="0" w:type="dxa"/>
            <w:left w:w="108" w:type="dxa"/>
            <w:bottom w:w="0" w:type="dxa"/>
            <w:right w:w="108" w:type="dxa"/>
          </w:tblCellMar>
        </w:tblPrEx>
        <w:trPr>
          <w:trHeight w:val="90"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6</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8"/>
                <w:szCs w:val="28"/>
              </w:rPr>
            </w:pP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履行合同所必需的承诺（按照相关法律法规与主管部门规章制度安全环保的进行污泥检测的承诺函（盖公章）。（格式自拟）</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r>
      <w:tr>
        <w:tblPrEx>
          <w:tblCellMar>
            <w:top w:w="0" w:type="dxa"/>
            <w:left w:w="108" w:type="dxa"/>
            <w:bottom w:w="0" w:type="dxa"/>
            <w:right w:w="108" w:type="dxa"/>
          </w:tblCellMar>
        </w:tblPrEx>
        <w:trPr>
          <w:gridAfter w:val="1"/>
          <w:wAfter w:w="32" w:type="dxa"/>
          <w:trHeight w:val="620" w:hRule="atLeast"/>
        </w:trPr>
        <w:tc>
          <w:tcPr>
            <w:tcW w:w="1417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黑体" w:hAnsi="黑体" w:eastAsia="黑体" w:cs="黑体"/>
                <w:color w:val="000000"/>
                <w:kern w:val="0"/>
                <w:sz w:val="32"/>
                <w:szCs w:val="28"/>
                <w:lang w:bidi="ar"/>
              </w:rPr>
              <w:t>二、无效响应文件审查</w:t>
            </w:r>
          </w:p>
        </w:tc>
      </w:tr>
      <w:tr>
        <w:tblPrEx>
          <w:tblCellMar>
            <w:top w:w="0" w:type="dxa"/>
            <w:left w:w="108" w:type="dxa"/>
            <w:bottom w:w="0" w:type="dxa"/>
            <w:right w:w="108" w:type="dxa"/>
          </w:tblCellMar>
        </w:tblPrEx>
        <w:trPr>
          <w:trHeight w:val="863" w:hRule="atLeast"/>
        </w:trPr>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8</w:t>
            </w:r>
          </w:p>
        </w:tc>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无效响应文件审查</w:t>
            </w: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按本项目比选要求（供应商资格要求）及比选文件第二章第七条（响应文件的组成）和第九条（响应文件的包封）审查是否通过</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r>
      <w:tr>
        <w:tblPrEx>
          <w:tblCellMar>
            <w:top w:w="0" w:type="dxa"/>
            <w:left w:w="108" w:type="dxa"/>
            <w:bottom w:w="0" w:type="dxa"/>
            <w:right w:w="108" w:type="dxa"/>
          </w:tblCellMar>
        </w:tblPrEx>
        <w:trPr>
          <w:trHeight w:val="1450" w:hRule="atLeast"/>
        </w:trPr>
        <w:tc>
          <w:tcPr>
            <w:tcW w:w="1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黑体" w:hAnsi="黑体" w:eastAsia="黑体" w:cs="黑体"/>
                <w:color w:val="000000"/>
                <w:kern w:val="0"/>
                <w:sz w:val="32"/>
                <w:szCs w:val="28"/>
                <w:lang w:bidi="ar"/>
              </w:rPr>
            </w:pPr>
            <w:r>
              <w:rPr>
                <w:rFonts w:hint="eastAsia" w:ascii="黑体" w:hAnsi="黑体" w:eastAsia="黑体" w:cs="黑体"/>
                <w:color w:val="000000"/>
                <w:kern w:val="0"/>
                <w:sz w:val="32"/>
                <w:szCs w:val="28"/>
                <w:lang w:bidi="ar"/>
              </w:rPr>
              <w:t>三、初步审查结论</w:t>
            </w:r>
          </w:p>
          <w:p>
            <w:pPr>
              <w:jc w:val="left"/>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通过初步评审标注为“通过”，未通过初步评审标注“未通过”。</w:t>
            </w:r>
          </w:p>
          <w:p>
            <w:pPr>
              <w:jc w:val="left"/>
              <w:rPr>
                <w:rFonts w:ascii="仿宋" w:hAnsi="仿宋" w:eastAsia="仿宋" w:cs="仿宋"/>
                <w:color w:val="000000"/>
                <w:sz w:val="28"/>
                <w:szCs w:val="28"/>
              </w:rPr>
            </w:pPr>
            <w:r>
              <w:rPr>
                <w:rFonts w:hint="eastAsia" w:ascii="仿宋" w:hAnsi="仿宋" w:eastAsia="仿宋" w:cs="仿宋"/>
                <w:color w:val="000000"/>
                <w:kern w:val="0"/>
                <w:sz w:val="28"/>
                <w:szCs w:val="28"/>
                <w:lang w:bidi="ar"/>
              </w:rPr>
              <w:t>其中任何一项不满足要求，则其比选响应文件未通过初步评审。</w:t>
            </w:r>
          </w:p>
        </w:tc>
        <w:tc>
          <w:tcPr>
            <w:tcW w:w="16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仿宋" w:hAnsi="仿宋" w:eastAsia="仿宋" w:cs="仿宋"/>
                <w:color w:val="000000"/>
                <w:sz w:val="28"/>
                <w:szCs w:val="28"/>
              </w:rPr>
            </w:pPr>
          </w:p>
        </w:tc>
      </w:tr>
    </w:tbl>
    <w:p>
      <w:pPr>
        <w:numPr>
          <w:ilvl w:val="255"/>
          <w:numId w:val="0"/>
        </w:numPr>
        <w:sectPr>
          <w:pgSz w:w="16838" w:h="11906" w:orient="landscape"/>
          <w:pgMar w:top="1800" w:right="1440" w:bottom="1800" w:left="1440" w:header="851" w:footer="992" w:gutter="0"/>
          <w:cols w:space="425" w:num="1"/>
          <w:docGrid w:type="lines" w:linePitch="312" w:charSpace="0"/>
        </w:sectPr>
      </w:pPr>
    </w:p>
    <w:p>
      <w:pPr>
        <w:spacing w:line="540" w:lineRule="exact"/>
        <w:ind w:firstLine="640" w:firstLineChars="200"/>
        <w:rPr>
          <w:rFonts w:ascii="仿宋" w:hAnsi="仿宋" w:eastAsia="仿宋" w:cs="仿宋"/>
          <w:sz w:val="32"/>
          <w:szCs w:val="32"/>
        </w:rPr>
      </w:pPr>
    </w:p>
    <w:p>
      <w:pPr>
        <w:tabs>
          <w:tab w:val="left" w:pos="900"/>
          <w:tab w:val="left" w:pos="1080"/>
        </w:tabs>
        <w:spacing w:line="360" w:lineRule="auto"/>
        <w:jc w:val="center"/>
        <w:outlineLvl w:val="0"/>
        <w:rPr>
          <w:rFonts w:ascii="仿宋" w:hAnsi="仿宋" w:eastAsia="仿宋" w:cs="仿宋"/>
          <w:b/>
          <w:sz w:val="28"/>
          <w:szCs w:val="28"/>
        </w:rPr>
      </w:pPr>
      <w:bookmarkStart w:id="94" w:name="_Toc16531"/>
      <w:r>
        <w:rPr>
          <w:rFonts w:hint="eastAsia" w:ascii="方正小标宋简体" w:hAnsi="方正小标宋简体" w:eastAsia="方正小标宋简体" w:cs="方正小标宋简体"/>
          <w:color w:val="000000"/>
          <w:sz w:val="32"/>
          <w:szCs w:val="32"/>
        </w:rPr>
        <w:t>第四章  响应文件格式模板（附后）</w:t>
      </w:r>
      <w:bookmarkEnd w:id="94"/>
    </w:p>
    <w:p>
      <w:pPr>
        <w:pStyle w:val="2"/>
        <w:ind w:firstLine="420"/>
      </w:pPr>
    </w:p>
    <w:p/>
    <w:p>
      <w:pPr>
        <w:tabs>
          <w:tab w:val="left" w:pos="900"/>
          <w:tab w:val="left" w:pos="1080"/>
        </w:tabs>
        <w:spacing w:line="360" w:lineRule="auto"/>
        <w:rPr>
          <w:rFonts w:ascii="仿宋" w:hAnsi="仿宋" w:eastAsia="仿宋" w:cs="仿宋"/>
          <w:b/>
          <w:color w:val="000000"/>
          <w:sz w:val="48"/>
          <w:szCs w:val="48"/>
        </w:rPr>
      </w:pPr>
      <w:r>
        <w:rPr>
          <w:rFonts w:hint="eastAsia" w:ascii="仿宋" w:hAnsi="仿宋" w:eastAsia="仿宋" w:cs="仿宋"/>
          <w:b/>
          <w:sz w:val="28"/>
          <w:szCs w:val="28"/>
        </w:rPr>
        <w:t>参选资料参考格式：</w:t>
      </w:r>
    </w:p>
    <w:p>
      <w:pPr>
        <w:jc w:val="center"/>
        <w:rPr>
          <w:rFonts w:ascii="黑体" w:hAnsi="黑体" w:eastAsia="黑体" w:cs="黑体"/>
          <w:color w:val="000000"/>
          <w:sz w:val="112"/>
          <w:szCs w:val="112"/>
        </w:rPr>
      </w:pPr>
    </w:p>
    <w:p>
      <w:pPr>
        <w:jc w:val="center"/>
        <w:rPr>
          <w:rFonts w:ascii="宋体" w:hAnsi="宋体" w:cs="仿宋"/>
          <w:b/>
          <w:bCs/>
          <w:color w:val="000000"/>
          <w:sz w:val="112"/>
          <w:szCs w:val="112"/>
        </w:rPr>
      </w:pPr>
      <w:r>
        <w:rPr>
          <w:rFonts w:hint="eastAsia" w:ascii="黑体" w:hAnsi="黑体" w:eastAsia="黑体" w:cs="黑体"/>
          <w:color w:val="000000"/>
          <w:sz w:val="112"/>
          <w:szCs w:val="112"/>
        </w:rPr>
        <w:t>响 应 文 件</w:t>
      </w:r>
    </w:p>
    <w:p>
      <w:pPr>
        <w:jc w:val="center"/>
        <w:rPr>
          <w:rFonts w:ascii="宋体" w:hAnsi="宋体" w:cs="仿宋"/>
          <w:color w:val="000000"/>
          <w:sz w:val="48"/>
          <w:szCs w:val="48"/>
        </w:rPr>
      </w:pPr>
    </w:p>
    <w:p>
      <w:pPr>
        <w:jc w:val="center"/>
        <w:rPr>
          <w:rFonts w:ascii="仿宋" w:hAnsi="仿宋" w:eastAsia="仿宋" w:cs="仿宋"/>
          <w:color w:val="000000"/>
          <w:sz w:val="28"/>
          <w:szCs w:val="28"/>
        </w:rPr>
      </w:pPr>
      <w:r>
        <w:rPr>
          <w:rFonts w:hint="eastAsia" w:ascii="仿宋" w:hAnsi="仿宋" w:eastAsia="仿宋" w:cs="仿宋"/>
          <w:color w:val="000000"/>
          <w:sz w:val="28"/>
          <w:szCs w:val="28"/>
        </w:rPr>
        <w:t>（正本/副本）</w:t>
      </w:r>
    </w:p>
    <w:p>
      <w:pPr>
        <w:rPr>
          <w:rFonts w:ascii="仿宋" w:hAnsi="仿宋" w:eastAsia="仿宋" w:cs="仿宋"/>
          <w:color w:val="000000"/>
          <w:sz w:val="28"/>
          <w:szCs w:val="28"/>
        </w:rPr>
      </w:pPr>
    </w:p>
    <w:p>
      <w:pPr>
        <w:rPr>
          <w:rFonts w:ascii="仿宋" w:hAnsi="仿宋" w:eastAsia="仿宋" w:cs="仿宋"/>
          <w:color w:val="000000"/>
          <w:sz w:val="28"/>
          <w:szCs w:val="28"/>
          <w:u w:val="single"/>
        </w:rPr>
      </w:pPr>
      <w:r>
        <w:rPr>
          <w:rFonts w:hint="eastAsia" w:ascii="仿宋" w:hAnsi="仿宋" w:eastAsia="仿宋" w:cs="仿宋"/>
          <w:color w:val="000000"/>
          <w:sz w:val="24"/>
        </w:rPr>
        <w:t xml:space="preserve">          </w:t>
      </w:r>
      <w:r>
        <w:rPr>
          <w:rFonts w:hint="eastAsia" w:ascii="仿宋" w:hAnsi="仿宋" w:eastAsia="仿宋" w:cs="仿宋"/>
          <w:color w:val="000000"/>
          <w:sz w:val="28"/>
          <w:szCs w:val="28"/>
        </w:rPr>
        <w:t>采购名称：</w:t>
      </w:r>
      <w:r>
        <w:rPr>
          <w:rFonts w:hint="eastAsia" w:ascii="仿宋" w:hAnsi="仿宋" w:eastAsia="仿宋" w:cs="仿宋"/>
          <w:color w:val="000000"/>
          <w:sz w:val="28"/>
          <w:szCs w:val="28"/>
          <w:u w:val="single"/>
        </w:rPr>
        <w:t xml:space="preserve">                           </w:t>
      </w:r>
    </w:p>
    <w:p>
      <w:pPr>
        <w:rPr>
          <w:rFonts w:ascii="仿宋" w:hAnsi="仿宋" w:eastAsia="仿宋" w:cs="仿宋"/>
          <w:color w:val="000000"/>
          <w:sz w:val="28"/>
          <w:szCs w:val="28"/>
        </w:rPr>
      </w:pPr>
    </w:p>
    <w:p>
      <w:pPr>
        <w:rPr>
          <w:rFonts w:ascii="仿宋" w:hAnsi="仿宋" w:eastAsia="仿宋" w:cs="仿宋"/>
          <w:color w:val="000000"/>
          <w:sz w:val="28"/>
          <w:szCs w:val="28"/>
        </w:rPr>
      </w:pPr>
      <w:r>
        <w:rPr>
          <w:rFonts w:hint="eastAsia" w:ascii="仿宋" w:hAnsi="仿宋" w:eastAsia="仿宋" w:cs="仿宋"/>
          <w:color w:val="000000"/>
          <w:sz w:val="28"/>
          <w:szCs w:val="28"/>
        </w:rPr>
        <w:t xml:space="preserve">         参 选 人：</w:t>
      </w:r>
      <w:r>
        <w:rPr>
          <w:rFonts w:hint="eastAsia" w:ascii="仿宋" w:hAnsi="仿宋" w:eastAsia="仿宋" w:cs="仿宋"/>
          <w:color w:val="000000"/>
          <w:sz w:val="28"/>
          <w:szCs w:val="28"/>
          <w:u w:val="single"/>
        </w:rPr>
        <w:t xml:space="preserve">    （参选人公章）        </w:t>
      </w:r>
    </w:p>
    <w:p>
      <w:pPr>
        <w:jc w:val="center"/>
        <w:rPr>
          <w:rFonts w:ascii="仿宋" w:hAnsi="仿宋" w:eastAsia="仿宋" w:cs="仿宋"/>
          <w:color w:val="000000"/>
          <w:sz w:val="28"/>
          <w:szCs w:val="28"/>
        </w:rPr>
      </w:pPr>
    </w:p>
    <w:p>
      <w:pPr>
        <w:rPr>
          <w:rFonts w:ascii="仿宋" w:hAnsi="仿宋" w:eastAsia="仿宋" w:cs="仿宋"/>
          <w:color w:val="000000"/>
          <w:sz w:val="28"/>
          <w:szCs w:val="28"/>
        </w:rPr>
      </w:pPr>
      <w:r>
        <w:rPr>
          <w:rFonts w:hint="eastAsia" w:ascii="仿宋" w:hAnsi="仿宋" w:eastAsia="仿宋" w:cs="仿宋"/>
          <w:color w:val="000000"/>
          <w:sz w:val="28"/>
          <w:szCs w:val="28"/>
        </w:rPr>
        <w:t xml:space="preserve">         法定代表人：</w:t>
      </w:r>
      <w:r>
        <w:rPr>
          <w:rFonts w:hint="eastAsia" w:ascii="仿宋" w:hAnsi="仿宋" w:eastAsia="仿宋" w:cs="仿宋"/>
          <w:color w:val="000000"/>
          <w:sz w:val="28"/>
          <w:szCs w:val="28"/>
          <w:u w:val="single"/>
        </w:rPr>
        <w:t xml:space="preserve">                        </w:t>
      </w:r>
    </w:p>
    <w:p>
      <w:pPr>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rPr>
          <w:rFonts w:ascii="仿宋" w:hAnsi="仿宋" w:eastAsia="仿宋" w:cs="仿宋"/>
          <w:color w:val="000000"/>
          <w:sz w:val="28"/>
          <w:szCs w:val="28"/>
        </w:rPr>
      </w:pPr>
      <w:r>
        <w:rPr>
          <w:rFonts w:hint="eastAsia" w:ascii="仿宋" w:hAnsi="仿宋" w:eastAsia="仿宋" w:cs="仿宋"/>
          <w:color w:val="000000"/>
          <w:sz w:val="28"/>
          <w:szCs w:val="28"/>
        </w:rPr>
        <w:t xml:space="preserve">         被授权代表人：</w:t>
      </w:r>
      <w:r>
        <w:rPr>
          <w:rFonts w:hint="eastAsia" w:ascii="仿宋" w:hAnsi="仿宋" w:eastAsia="仿宋" w:cs="仿宋"/>
          <w:color w:val="000000"/>
          <w:sz w:val="28"/>
          <w:szCs w:val="28"/>
          <w:u w:val="single"/>
        </w:rPr>
        <w:t xml:space="preserve">                      </w:t>
      </w:r>
    </w:p>
    <w:p>
      <w:pPr>
        <w:jc w:val="center"/>
        <w:rPr>
          <w:rFonts w:ascii="仿宋" w:hAnsi="仿宋" w:eastAsia="仿宋" w:cs="仿宋"/>
          <w:color w:val="000000"/>
          <w:sz w:val="28"/>
          <w:szCs w:val="28"/>
        </w:rPr>
      </w:pPr>
    </w:p>
    <w:p>
      <w:pPr>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         联系电话：</w:t>
      </w:r>
      <w:r>
        <w:rPr>
          <w:rFonts w:hint="eastAsia" w:ascii="仿宋" w:hAnsi="仿宋" w:eastAsia="仿宋" w:cs="仿宋"/>
          <w:color w:val="000000"/>
          <w:sz w:val="28"/>
          <w:szCs w:val="28"/>
          <w:u w:val="single"/>
        </w:rPr>
        <w:t xml:space="preserve">                          </w:t>
      </w:r>
    </w:p>
    <w:p>
      <w:pPr>
        <w:jc w:val="center"/>
        <w:rPr>
          <w:rFonts w:ascii="仿宋" w:hAnsi="仿宋" w:eastAsia="仿宋" w:cs="仿宋"/>
          <w:color w:val="000000"/>
          <w:sz w:val="24"/>
        </w:rPr>
      </w:pPr>
    </w:p>
    <w:p>
      <w:pPr>
        <w:jc w:val="center"/>
        <w:rPr>
          <w:rFonts w:ascii="仿宋" w:hAnsi="仿宋" w:eastAsia="仿宋" w:cs="仿宋"/>
          <w:color w:val="000000"/>
          <w:sz w:val="24"/>
        </w:rPr>
      </w:pPr>
    </w:p>
    <w:p>
      <w:pPr>
        <w:jc w:val="center"/>
        <w:rPr>
          <w:rFonts w:ascii="黑体" w:hAnsi="黑体" w:eastAsia="黑体" w:cs="黑体"/>
          <w:bCs/>
          <w:color w:val="000000"/>
          <w:sz w:val="32"/>
          <w:szCs w:val="32"/>
        </w:rPr>
      </w:pPr>
      <w:r>
        <w:rPr>
          <w:rFonts w:hint="eastAsia" w:ascii="仿宋" w:hAnsi="仿宋" w:eastAsia="仿宋" w:cs="仿宋"/>
          <w:color w:val="000000"/>
          <w:sz w:val="28"/>
          <w:szCs w:val="28"/>
        </w:rPr>
        <w:t>参选日期：   年  月  日</w:t>
      </w:r>
    </w:p>
    <w:p>
      <w:pP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目    录</w:t>
      </w:r>
    </w:p>
    <w:p>
      <w:pPr>
        <w:rPr>
          <w:rFonts w:ascii="黑体" w:hAnsi="黑体" w:eastAsia="黑体" w:cs="黑体"/>
          <w:bCs/>
          <w:color w:val="000000"/>
          <w:sz w:val="32"/>
          <w:szCs w:val="32"/>
        </w:rPr>
      </w:pPr>
      <w:r>
        <w:rPr>
          <w:rFonts w:hint="eastAsia" w:ascii="黑体" w:hAnsi="黑体" w:eastAsia="黑体" w:cs="黑体"/>
          <w:bCs/>
          <w:color w:val="000000"/>
          <w:sz w:val="32"/>
          <w:szCs w:val="32"/>
        </w:rPr>
        <w:t xml:space="preserve">                     </w:t>
      </w:r>
    </w:p>
    <w:p>
      <w:pPr>
        <w:pStyle w:val="2"/>
        <w:ind w:firstLine="0" w:firstLineChars="0"/>
        <w:jc w:val="center"/>
        <w:rPr>
          <w:rFonts w:ascii="黑体" w:hAnsi="黑体" w:eastAsia="黑体" w:cs="黑体"/>
          <w:bCs/>
          <w:color w:val="000000"/>
          <w:sz w:val="32"/>
          <w:szCs w:val="32"/>
        </w:rPr>
      </w:pPr>
      <w:r>
        <w:rPr>
          <w:rFonts w:hint="eastAsia" w:ascii="黑体" w:hAnsi="黑体" w:eastAsia="黑体" w:cs="黑体"/>
          <w:bCs/>
          <w:color w:val="000000"/>
          <w:sz w:val="32"/>
          <w:szCs w:val="32"/>
        </w:rPr>
        <w:t>格式自拟</w:t>
      </w: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outlineLvl w:val="1"/>
        <w:rPr>
          <w:rFonts w:ascii="黑体" w:hAnsi="黑体" w:eastAsia="黑体" w:cs="黑体"/>
          <w:bCs/>
          <w:color w:val="000000"/>
          <w:sz w:val="32"/>
          <w:szCs w:val="32"/>
        </w:rPr>
      </w:pPr>
      <w:bookmarkStart w:id="95" w:name="_Toc23315"/>
      <w:r>
        <w:rPr>
          <w:rFonts w:hint="eastAsia" w:ascii="黑体" w:hAnsi="黑体" w:eastAsia="黑体" w:cs="黑体"/>
          <w:bCs/>
          <w:color w:val="000000"/>
          <w:sz w:val="32"/>
          <w:szCs w:val="32"/>
        </w:rPr>
        <w:t>一、法定代表人身份证明及授权委托书</w:t>
      </w:r>
      <w:bookmarkEnd w:id="95"/>
    </w:p>
    <w:p>
      <w:pPr>
        <w:spacing w:line="600" w:lineRule="exact"/>
        <w:ind w:left="420"/>
        <w:jc w:val="center"/>
        <w:outlineLvl w:val="2"/>
        <w:rPr>
          <w:rFonts w:ascii="仿宋" w:hAnsi="仿宋" w:eastAsia="仿宋" w:cs="仿宋"/>
          <w:color w:val="000000"/>
          <w:sz w:val="36"/>
          <w:szCs w:val="36"/>
        </w:rPr>
      </w:pPr>
      <w:bookmarkStart w:id="96" w:name="_Toc5289"/>
      <w:bookmarkStart w:id="97" w:name="_Toc2116"/>
      <w:bookmarkStart w:id="98" w:name="_Toc19374"/>
      <w:bookmarkStart w:id="99" w:name="_Toc12810"/>
      <w:bookmarkStart w:id="100" w:name="_Toc15030"/>
      <w:r>
        <w:rPr>
          <w:rFonts w:hint="eastAsia" w:ascii="仿宋" w:hAnsi="仿宋" w:eastAsia="仿宋" w:cs="仿宋"/>
          <w:color w:val="000000"/>
          <w:sz w:val="36"/>
          <w:szCs w:val="36"/>
        </w:rPr>
        <w:t>（一）法定代表人身份证明</w:t>
      </w:r>
      <w:bookmarkEnd w:id="96"/>
      <w:bookmarkEnd w:id="97"/>
      <w:bookmarkEnd w:id="98"/>
      <w:bookmarkEnd w:id="99"/>
      <w:bookmarkEnd w:id="100"/>
    </w:p>
    <w:p>
      <w:pPr>
        <w:spacing w:line="600" w:lineRule="exact"/>
        <w:ind w:firstLine="640" w:firstLineChars="200"/>
        <w:rPr>
          <w:rFonts w:ascii="仿宋" w:hAnsi="仿宋" w:eastAsia="仿宋" w:cs="仿宋"/>
          <w:color w:val="000000"/>
          <w:sz w:val="28"/>
          <w:szCs w:val="28"/>
          <w:u w:val="single"/>
        </w:rPr>
      </w:pPr>
      <w:r>
        <w:rPr>
          <w:rFonts w:hint="eastAsia" w:ascii="仿宋" w:hAnsi="仿宋" w:eastAsia="仿宋" w:cs="仿宋"/>
          <w:sz w:val="32"/>
          <w:szCs w:val="32"/>
        </w:rPr>
        <w:t>参选人名称：</w:t>
      </w:r>
      <w:r>
        <w:rPr>
          <w:rFonts w:hint="eastAsia" w:ascii="仿宋" w:hAnsi="仿宋" w:eastAsia="仿宋" w:cs="仿宋"/>
          <w:color w:val="000000"/>
          <w:sz w:val="28"/>
          <w:szCs w:val="28"/>
          <w:u w:val="single"/>
        </w:rPr>
        <w:t xml:space="preserve">                          </w:t>
      </w:r>
    </w:p>
    <w:p>
      <w:pPr>
        <w:spacing w:line="600" w:lineRule="exact"/>
        <w:ind w:firstLine="640" w:firstLineChars="200"/>
        <w:rPr>
          <w:rFonts w:ascii="仿宋" w:hAnsi="仿宋" w:eastAsia="仿宋" w:cs="仿宋"/>
          <w:color w:val="000000"/>
          <w:sz w:val="28"/>
          <w:szCs w:val="28"/>
          <w:u w:val="single"/>
        </w:rPr>
      </w:pPr>
      <w:r>
        <w:rPr>
          <w:rFonts w:hint="eastAsia" w:ascii="仿宋" w:hAnsi="仿宋" w:eastAsia="仿宋" w:cs="仿宋"/>
          <w:sz w:val="32"/>
          <w:szCs w:val="32"/>
        </w:rPr>
        <w:t>单 位 性 质：</w:t>
      </w:r>
      <w:r>
        <w:rPr>
          <w:rFonts w:hint="eastAsia" w:ascii="仿宋" w:hAnsi="仿宋" w:eastAsia="仿宋" w:cs="仿宋"/>
          <w:color w:val="000000"/>
          <w:sz w:val="28"/>
          <w:szCs w:val="28"/>
          <w:u w:val="single"/>
        </w:rPr>
        <w:t xml:space="preserve">                          </w:t>
      </w:r>
    </w:p>
    <w:p>
      <w:pPr>
        <w:spacing w:line="600" w:lineRule="exact"/>
        <w:ind w:firstLine="640" w:firstLineChars="200"/>
        <w:rPr>
          <w:rFonts w:ascii="仿宋" w:hAnsi="仿宋" w:eastAsia="仿宋" w:cs="仿宋"/>
          <w:color w:val="000000"/>
          <w:sz w:val="28"/>
          <w:szCs w:val="28"/>
          <w:u w:val="single"/>
        </w:rPr>
      </w:pPr>
      <w:r>
        <w:rPr>
          <w:rFonts w:hint="eastAsia" w:ascii="仿宋" w:hAnsi="仿宋" w:eastAsia="仿宋" w:cs="仿宋"/>
          <w:sz w:val="32"/>
          <w:szCs w:val="32"/>
        </w:rPr>
        <w:t>地       址：</w:t>
      </w:r>
      <w:r>
        <w:rPr>
          <w:rFonts w:hint="eastAsia" w:ascii="仿宋" w:hAnsi="仿宋" w:eastAsia="仿宋" w:cs="仿宋"/>
          <w:color w:val="000000"/>
          <w:sz w:val="28"/>
          <w:szCs w:val="28"/>
          <w:u w:val="single"/>
        </w:rPr>
        <w:t xml:space="preserve">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成 立 时 间：</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 xml:space="preserve">年 </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月</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 xml:space="preserve"> 日</w:t>
      </w:r>
    </w:p>
    <w:p>
      <w:pPr>
        <w:spacing w:line="600" w:lineRule="exact"/>
        <w:ind w:firstLine="640" w:firstLineChars="200"/>
        <w:rPr>
          <w:rFonts w:ascii="仿宋" w:hAnsi="仿宋" w:eastAsia="仿宋" w:cs="仿宋"/>
          <w:color w:val="000000"/>
          <w:sz w:val="28"/>
          <w:szCs w:val="28"/>
          <w:u w:val="single"/>
        </w:rPr>
      </w:pPr>
      <w:r>
        <w:rPr>
          <w:rFonts w:hint="eastAsia" w:ascii="仿宋" w:hAnsi="仿宋" w:eastAsia="仿宋" w:cs="仿宋"/>
          <w:sz w:val="32"/>
          <w:szCs w:val="32"/>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sz w:val="32"/>
          <w:szCs w:val="32"/>
        </w:rPr>
        <w:t>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sz w:val="32"/>
          <w:szCs w:val="32"/>
        </w:rPr>
        <w:t>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sz w:val="32"/>
          <w:szCs w:val="32"/>
        </w:rPr>
        <w:t>职务：</w:t>
      </w:r>
      <w:r>
        <w:rPr>
          <w:rFonts w:hint="eastAsia" w:ascii="仿宋" w:hAnsi="仿宋" w:eastAsia="仿宋" w:cs="仿宋"/>
          <w:color w:val="000000"/>
          <w:sz w:val="28"/>
          <w:szCs w:val="28"/>
          <w:u w:val="single"/>
        </w:rPr>
        <w:t xml:space="preserve">      </w:t>
      </w:r>
    </w:p>
    <w:p>
      <w:pPr>
        <w:spacing w:line="600" w:lineRule="exact"/>
        <w:ind w:firstLine="640" w:firstLineChars="200"/>
        <w:rPr>
          <w:rFonts w:ascii="仿宋" w:hAnsi="仿宋" w:eastAsia="仿宋" w:cs="仿宋"/>
          <w:color w:val="000000"/>
          <w:sz w:val="28"/>
          <w:szCs w:val="28"/>
        </w:rPr>
      </w:pPr>
      <w:r>
        <w:rPr>
          <w:rFonts w:hint="eastAsia" w:ascii="仿宋" w:hAnsi="仿宋" w:eastAsia="仿宋" w:cs="仿宋"/>
          <w:sz w:val="32"/>
          <w:szCs w:val="32"/>
        </w:rPr>
        <w:t>系</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sz w:val="32"/>
          <w:szCs w:val="32"/>
        </w:rPr>
        <w:t>（参选人名称）的法定代表人。</w:t>
      </w:r>
    </w:p>
    <w:p>
      <w:pPr>
        <w:spacing w:line="600" w:lineRule="exact"/>
        <w:ind w:firstLine="560" w:firstLineChars="200"/>
        <w:rPr>
          <w:rFonts w:ascii="仿宋" w:hAnsi="仿宋" w:eastAsia="仿宋" w:cs="仿宋"/>
          <w:color w:val="000000"/>
          <w:sz w:val="28"/>
          <w:szCs w:val="28"/>
        </w:rPr>
      </w:pP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color w:val="000000"/>
          <w:sz w:val="28"/>
          <w:szCs w:val="28"/>
        </w:rPr>
      </w:pPr>
      <w:r>
        <w:rPr>
          <w:rFonts w:hint="eastAsia" w:ascii="仿宋" w:hAnsi="仿宋" w:eastAsia="仿宋" w:cs="仿宋"/>
          <w:sz w:val="32"/>
          <w:szCs w:val="32"/>
        </w:rPr>
        <w:t>特此证明。</w:t>
      </w:r>
    </w:p>
    <w:p>
      <w:pPr>
        <w:spacing w:line="60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spacing w:line="6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sz w:val="32"/>
          <w:szCs w:val="32"/>
        </w:rPr>
        <w:t xml:space="preserve">  参选人：</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（单位盖章）</w:t>
      </w:r>
    </w:p>
    <w:p>
      <w:pPr>
        <w:spacing w:line="600" w:lineRule="exact"/>
        <w:ind w:firstLine="280" w:firstLineChars="100"/>
        <w:rPr>
          <w:rFonts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 xml:space="preserve">年 </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月</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身份证附后</w:t>
      </w: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pStyle w:val="2"/>
        <w:ind w:firstLine="560"/>
        <w:rPr>
          <w:rFonts w:ascii="宋体" w:hAnsi="宋体"/>
          <w:color w:val="000000"/>
          <w:sz w:val="28"/>
          <w:szCs w:val="28"/>
        </w:rPr>
      </w:pPr>
    </w:p>
    <w:p>
      <w:pPr>
        <w:rPr>
          <w:rFonts w:ascii="宋体" w:hAnsi="宋体"/>
          <w:color w:val="000000"/>
          <w:sz w:val="28"/>
          <w:szCs w:val="28"/>
        </w:rPr>
      </w:pPr>
    </w:p>
    <w:p>
      <w:pPr>
        <w:pStyle w:val="2"/>
        <w:ind w:firstLine="560"/>
        <w:rPr>
          <w:rFonts w:ascii="宋体" w:hAnsi="宋体"/>
          <w:color w:val="000000"/>
          <w:sz w:val="28"/>
          <w:szCs w:val="28"/>
        </w:rPr>
      </w:pPr>
    </w:p>
    <w:p>
      <w:pPr>
        <w:rPr>
          <w:rFonts w:ascii="宋体" w:hAnsi="宋体"/>
          <w:color w:val="000000"/>
          <w:sz w:val="28"/>
          <w:szCs w:val="28"/>
        </w:rPr>
      </w:pPr>
    </w:p>
    <w:p>
      <w:pPr>
        <w:spacing w:line="600" w:lineRule="exact"/>
        <w:rPr>
          <w:rFonts w:ascii="仿宋" w:hAnsi="仿宋" w:eastAsia="仿宋" w:cs="仿宋"/>
          <w:color w:val="000000"/>
          <w:sz w:val="36"/>
          <w:szCs w:val="36"/>
        </w:rPr>
      </w:pPr>
    </w:p>
    <w:p>
      <w:pPr>
        <w:spacing w:line="600" w:lineRule="exact"/>
        <w:ind w:left="420"/>
        <w:jc w:val="center"/>
        <w:outlineLvl w:val="2"/>
        <w:rPr>
          <w:rFonts w:ascii="仿宋" w:hAnsi="仿宋" w:eastAsia="仿宋" w:cs="仿宋"/>
          <w:color w:val="000000"/>
          <w:sz w:val="36"/>
          <w:szCs w:val="36"/>
        </w:rPr>
      </w:pPr>
      <w:bookmarkStart w:id="101" w:name="_Toc10531"/>
      <w:bookmarkStart w:id="102" w:name="_Toc9883"/>
      <w:bookmarkStart w:id="103" w:name="_Toc17659"/>
      <w:bookmarkStart w:id="104" w:name="_Toc11095"/>
      <w:bookmarkStart w:id="105" w:name="_Toc19809"/>
      <w:r>
        <w:rPr>
          <w:rFonts w:hint="eastAsia" w:ascii="仿宋" w:hAnsi="仿宋" w:eastAsia="仿宋" w:cs="仿宋"/>
          <w:color w:val="000000"/>
          <w:sz w:val="36"/>
          <w:szCs w:val="36"/>
        </w:rPr>
        <w:t>（二）法定代表人授权委托书</w:t>
      </w:r>
      <w:bookmarkEnd w:id="101"/>
      <w:bookmarkEnd w:id="102"/>
      <w:bookmarkEnd w:id="103"/>
      <w:bookmarkEnd w:id="104"/>
      <w:bookmarkEnd w:id="105"/>
    </w:p>
    <w:p>
      <w:pPr>
        <w:spacing w:line="600" w:lineRule="exact"/>
        <w:ind w:left="420" w:leftChars="200" w:firstLine="560" w:firstLineChars="200"/>
        <w:rPr>
          <w:rFonts w:ascii="宋体" w:hAnsi="宋体"/>
          <w:color w:val="000000"/>
          <w:sz w:val="28"/>
          <w:szCs w:val="28"/>
        </w:rPr>
      </w:pPr>
    </w:p>
    <w:p>
      <w:pPr>
        <w:spacing w:line="600" w:lineRule="exact"/>
        <w:ind w:firstLine="640" w:firstLineChars="200"/>
        <w:rPr>
          <w:rFonts w:ascii="仿宋" w:hAnsi="仿宋" w:eastAsia="仿宋" w:cs="仿宋"/>
          <w:sz w:val="28"/>
          <w:szCs w:val="36"/>
        </w:rPr>
      </w:pPr>
      <w:r>
        <w:rPr>
          <w:rFonts w:hint="eastAsia" w:ascii="仿宋" w:hAnsi="仿宋" w:eastAsia="仿宋" w:cs="仿宋"/>
          <w:sz w:val="32"/>
          <w:szCs w:val="32"/>
        </w:rPr>
        <w:t>本授权委托书声明：我</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 xml:space="preserve">（姓名）系 </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的法定代表人。现授权</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（姓名）为我公司委托代理人，以本公司的名义参加</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（采购人）的</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u w:val="single"/>
        </w:rPr>
        <w:t xml:space="preserve">贵州青源环境治理有限公司污泥检测服务供应商采购项目     </w:t>
      </w:r>
      <w:r>
        <w:rPr>
          <w:rFonts w:hint="eastAsia" w:ascii="仿宋" w:hAnsi="仿宋" w:eastAsia="仿宋" w:cs="仿宋"/>
          <w:sz w:val="32"/>
          <w:szCs w:val="32"/>
        </w:rPr>
        <w:t>的比选活动。委托代理人在比选活动过程中所签署的一切文件和处理与之有关的一切事务，我及我公司均予以承认并全部承担其产生的所有权利和义务。本授权期限为本次采购工作结束。</w:t>
      </w:r>
      <w:r>
        <w:rPr>
          <w:rFonts w:hint="eastAsia" w:ascii="仿宋" w:hAnsi="仿宋" w:eastAsia="仿宋" w:cs="仿宋"/>
          <w:sz w:val="28"/>
          <w:szCs w:val="36"/>
        </w:rPr>
        <w:t xml:space="preserve"> </w:t>
      </w:r>
    </w:p>
    <w:p>
      <w:pPr>
        <w:spacing w:line="600" w:lineRule="exact"/>
        <w:rPr>
          <w:rFonts w:ascii="仿宋" w:hAnsi="仿宋" w:eastAsia="仿宋" w:cs="仿宋"/>
          <w:color w:val="000000"/>
          <w:sz w:val="28"/>
          <w:szCs w:val="28"/>
          <w:u w:val="single"/>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委托代理人无转委托权。特此委托。</w:t>
      </w:r>
    </w:p>
    <w:p>
      <w:pPr>
        <w:pStyle w:val="2"/>
        <w:spacing w:line="600" w:lineRule="exact"/>
        <w:ind w:firstLine="640"/>
        <w:rPr>
          <w:rFonts w:ascii="仿宋" w:hAnsi="仿宋" w:eastAsia="仿宋" w:cs="仿宋"/>
          <w:sz w:val="32"/>
          <w:szCs w:val="32"/>
        </w:rPr>
      </w:pPr>
    </w:p>
    <w:p>
      <w:pPr>
        <w:spacing w:line="600" w:lineRule="exact"/>
        <w:rPr>
          <w:rFonts w:ascii="仿宋" w:hAnsi="仿宋" w:eastAsia="仿宋" w:cs="仿宋"/>
          <w:color w:val="000000"/>
          <w:sz w:val="28"/>
          <w:szCs w:val="28"/>
          <w:u w:val="single"/>
        </w:rPr>
      </w:pPr>
      <w:r>
        <w:rPr>
          <w:rFonts w:hint="eastAsia" w:ascii="仿宋" w:hAnsi="仿宋" w:eastAsia="仿宋" w:cs="仿宋"/>
          <w:sz w:val="32"/>
          <w:szCs w:val="32"/>
        </w:rPr>
        <w:t>委托代理人：</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性别：</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年龄：</w:t>
      </w:r>
      <w:r>
        <w:rPr>
          <w:rFonts w:hint="eastAsia" w:ascii="仿宋" w:hAnsi="仿宋" w:eastAsia="仿宋" w:cs="仿宋"/>
          <w:color w:val="000000"/>
          <w:sz w:val="28"/>
          <w:szCs w:val="28"/>
        </w:rPr>
        <w:t xml:space="preserve">       </w:t>
      </w:r>
    </w:p>
    <w:p>
      <w:pPr>
        <w:spacing w:line="600" w:lineRule="exact"/>
        <w:rPr>
          <w:rFonts w:ascii="仿宋" w:hAnsi="仿宋" w:eastAsia="仿宋" w:cs="仿宋"/>
          <w:color w:val="000000"/>
          <w:sz w:val="28"/>
          <w:szCs w:val="28"/>
          <w:u w:val="single"/>
        </w:rPr>
      </w:pPr>
      <w:r>
        <w:rPr>
          <w:rFonts w:hint="eastAsia" w:ascii="仿宋" w:hAnsi="仿宋" w:eastAsia="仿宋" w:cs="仿宋"/>
          <w:sz w:val="32"/>
          <w:szCs w:val="32"/>
        </w:rPr>
        <w:t>单位：</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部门：</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职务：</w:t>
      </w:r>
      <w:r>
        <w:rPr>
          <w:rFonts w:hint="eastAsia" w:ascii="仿宋" w:hAnsi="仿宋" w:eastAsia="仿宋" w:cs="仿宋"/>
          <w:color w:val="000000"/>
          <w:sz w:val="28"/>
          <w:szCs w:val="28"/>
          <w:u w:val="single"/>
        </w:rPr>
        <w:t xml:space="preserve">       </w:t>
      </w:r>
    </w:p>
    <w:p>
      <w:pPr>
        <w:spacing w:line="600" w:lineRule="exact"/>
        <w:rPr>
          <w:rFonts w:ascii="仿宋" w:hAnsi="仿宋" w:eastAsia="仿宋" w:cs="仿宋"/>
          <w:color w:val="000000"/>
          <w:sz w:val="28"/>
          <w:szCs w:val="28"/>
        </w:rPr>
      </w:pPr>
      <w:r>
        <w:rPr>
          <w:rFonts w:hint="eastAsia" w:ascii="仿宋" w:hAnsi="仿宋" w:eastAsia="仿宋" w:cs="仿宋"/>
          <w:sz w:val="32"/>
          <w:szCs w:val="32"/>
        </w:rPr>
        <w:t>法定代表人：</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（签章）委托代理人：</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（签字）</w:t>
      </w:r>
    </w:p>
    <w:p>
      <w:pPr>
        <w:spacing w:line="600" w:lineRule="exact"/>
        <w:rPr>
          <w:rFonts w:ascii="仿宋" w:hAnsi="仿宋" w:eastAsia="仿宋" w:cs="仿宋"/>
          <w:color w:val="000000"/>
          <w:sz w:val="28"/>
          <w:szCs w:val="28"/>
        </w:rPr>
      </w:pPr>
      <w:r>
        <w:rPr>
          <w:rFonts w:hint="eastAsia" w:ascii="仿宋" w:hAnsi="仿宋" w:eastAsia="仿宋" w:cs="仿宋"/>
          <w:sz w:val="32"/>
          <w:szCs w:val="32"/>
        </w:rPr>
        <w:t>参选人：</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（全称、盖章）</w:t>
      </w:r>
    </w:p>
    <w:p>
      <w:pPr>
        <w:spacing w:line="600" w:lineRule="exact"/>
        <w:ind w:firstLine="840" w:firstLineChars="300"/>
        <w:rPr>
          <w:rFonts w:ascii="仿宋" w:hAnsi="仿宋" w:eastAsia="仿宋" w:cs="仿宋"/>
          <w:color w:val="000000"/>
          <w:sz w:val="28"/>
          <w:szCs w:val="28"/>
        </w:rPr>
      </w:pPr>
    </w:p>
    <w:p>
      <w:pPr>
        <w:spacing w:line="600" w:lineRule="exact"/>
        <w:ind w:firstLine="840" w:firstLineChars="300"/>
        <w:jc w:val="right"/>
        <w:rPr>
          <w:rFonts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sz w:val="32"/>
          <w:szCs w:val="32"/>
        </w:rPr>
        <w:t>日期：</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年</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 xml:space="preserve">月 </w:t>
      </w:r>
      <w:r>
        <w:rPr>
          <w:rFonts w:hint="eastAsia" w:ascii="仿宋" w:hAnsi="仿宋" w:eastAsia="仿宋" w:cs="仿宋"/>
          <w:color w:val="000000"/>
          <w:sz w:val="28"/>
          <w:szCs w:val="28"/>
          <w:u w:val="single"/>
        </w:rPr>
        <w:t xml:space="preserve">   </w:t>
      </w:r>
      <w:r>
        <w:rPr>
          <w:rFonts w:hint="eastAsia" w:ascii="仿宋" w:hAnsi="仿宋" w:eastAsia="仿宋" w:cs="仿宋"/>
          <w:sz w:val="32"/>
          <w:szCs w:val="32"/>
        </w:rPr>
        <w:t>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身份证附后</w:t>
      </w:r>
    </w:p>
    <w:p>
      <w:pPr>
        <w:spacing w:line="540" w:lineRule="exact"/>
        <w:rPr>
          <w:rFonts w:ascii="黑体" w:hAnsi="黑体" w:eastAsia="黑体" w:cs="黑体"/>
          <w:bCs/>
          <w:color w:val="000000"/>
          <w:sz w:val="32"/>
          <w:szCs w:val="32"/>
        </w:rPr>
      </w:pPr>
    </w:p>
    <w:p>
      <w:pPr>
        <w:spacing w:line="600" w:lineRule="exact"/>
        <w:ind w:firstLine="640" w:firstLineChars="200"/>
        <w:outlineLvl w:val="1"/>
        <w:rPr>
          <w:rFonts w:ascii="黑体" w:hAnsi="黑体" w:eastAsia="黑体" w:cs="黑体"/>
          <w:bCs/>
          <w:color w:val="000000"/>
          <w:sz w:val="32"/>
          <w:szCs w:val="32"/>
        </w:rPr>
      </w:pPr>
      <w:bookmarkStart w:id="106" w:name="_Toc5129"/>
      <w:r>
        <w:rPr>
          <w:rFonts w:hint="eastAsia" w:ascii="黑体" w:hAnsi="黑体" w:eastAsia="黑体" w:cs="黑体"/>
          <w:bCs/>
          <w:color w:val="000000"/>
          <w:sz w:val="32"/>
          <w:szCs w:val="32"/>
        </w:rPr>
        <w:t>二、服务费用报价表及报价响应书</w:t>
      </w:r>
      <w:bookmarkEnd w:id="106"/>
    </w:p>
    <w:p>
      <w:pPr>
        <w:spacing w:line="600" w:lineRule="exact"/>
        <w:jc w:val="center"/>
        <w:outlineLvl w:val="2"/>
        <w:rPr>
          <w:rFonts w:ascii="仿宋" w:hAnsi="仿宋" w:eastAsia="仿宋" w:cs="仿宋"/>
          <w:b/>
          <w:bCs/>
          <w:sz w:val="36"/>
          <w:szCs w:val="44"/>
        </w:rPr>
      </w:pPr>
      <w:bookmarkStart w:id="107" w:name="_Toc28568"/>
      <w:bookmarkStart w:id="108" w:name="_Toc31506"/>
      <w:bookmarkStart w:id="109" w:name="_Toc11937"/>
      <w:bookmarkStart w:id="110" w:name="_Toc9055"/>
      <w:bookmarkStart w:id="111" w:name="_Toc6704"/>
      <w:r>
        <w:rPr>
          <w:rFonts w:hint="eastAsia" w:ascii="仿宋" w:hAnsi="仿宋" w:eastAsia="仿宋" w:cs="仿宋"/>
          <w:b/>
          <w:bCs/>
          <w:sz w:val="36"/>
          <w:szCs w:val="44"/>
        </w:rPr>
        <w:t>（附报价表）</w:t>
      </w:r>
      <w:bookmarkEnd w:id="107"/>
      <w:bookmarkEnd w:id="108"/>
      <w:bookmarkEnd w:id="109"/>
      <w:bookmarkEnd w:id="110"/>
      <w:bookmarkEnd w:id="111"/>
    </w:p>
    <w:p>
      <w:pPr>
        <w:spacing w:line="600" w:lineRule="exact"/>
        <w:jc w:val="center"/>
        <w:rPr>
          <w:rFonts w:ascii="仿宋" w:hAnsi="仿宋" w:eastAsia="仿宋" w:cs="仿宋"/>
          <w:sz w:val="22"/>
          <w:szCs w:val="28"/>
        </w:rPr>
      </w:pPr>
      <w:r>
        <w:rPr>
          <w:rFonts w:hint="eastAsia" w:ascii="仿宋" w:hAnsi="仿宋" w:eastAsia="仿宋" w:cs="仿宋"/>
          <w:b/>
          <w:bCs/>
          <w:sz w:val="36"/>
          <w:szCs w:val="44"/>
        </w:rPr>
        <w:t>报价响应书</w:t>
      </w:r>
    </w:p>
    <w:p>
      <w:pPr>
        <w:spacing w:line="600" w:lineRule="exact"/>
        <w:rPr>
          <w:rFonts w:ascii="仿宋" w:hAnsi="仿宋" w:eastAsia="仿宋" w:cs="仿宋"/>
          <w:sz w:val="32"/>
          <w:szCs w:val="32"/>
        </w:rPr>
      </w:pPr>
      <w:r>
        <w:rPr>
          <w:rFonts w:hint="eastAsia" w:ascii="仿宋" w:hAnsi="仿宋" w:eastAsia="仿宋" w:cs="仿宋"/>
          <w:sz w:val="32"/>
          <w:szCs w:val="32"/>
        </w:rPr>
        <w:t>致：贵州青源环境治理有限公司 （采购人名称）</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根据贵方为</w:t>
      </w:r>
      <w:r>
        <w:rPr>
          <w:rFonts w:hint="eastAsia" w:ascii="仿宋" w:hAnsi="仿宋" w:eastAsia="仿宋" w:cs="仿宋"/>
          <w:sz w:val="32"/>
          <w:szCs w:val="32"/>
          <w:u w:val="single"/>
        </w:rPr>
        <w:t xml:space="preserve"> 贵州青源环境治理有限公司污泥检测服务供应商采购项目  </w:t>
      </w:r>
      <w:r>
        <w:rPr>
          <w:rFonts w:hint="eastAsia" w:ascii="仿宋" w:hAnsi="仿宋" w:eastAsia="仿宋" w:cs="仿宋"/>
          <w:sz w:val="32"/>
          <w:szCs w:val="32"/>
        </w:rPr>
        <w:t>的采购响应，姓名：</w:t>
      </w:r>
      <w:r>
        <w:rPr>
          <w:rFonts w:hint="eastAsia" w:ascii="仿宋" w:hAnsi="仿宋" w:eastAsia="仿宋" w:cs="仿宋"/>
          <w:sz w:val="28"/>
          <w:szCs w:val="36"/>
          <w:u w:val="single"/>
        </w:rPr>
        <w:t xml:space="preserve">      </w:t>
      </w:r>
      <w:r>
        <w:rPr>
          <w:rFonts w:hint="eastAsia" w:ascii="仿宋" w:hAnsi="仿宋" w:eastAsia="仿宋" w:cs="仿宋"/>
          <w:sz w:val="32"/>
          <w:szCs w:val="32"/>
        </w:rPr>
        <w:t>，身份证号：</w:t>
      </w:r>
      <w:r>
        <w:rPr>
          <w:rFonts w:hint="eastAsia" w:ascii="仿宋" w:hAnsi="仿宋" w:eastAsia="仿宋" w:cs="仿宋"/>
          <w:sz w:val="28"/>
          <w:szCs w:val="36"/>
          <w:u w:val="single"/>
        </w:rPr>
        <w:t xml:space="preserve">     </w:t>
      </w:r>
      <w:r>
        <w:rPr>
          <w:rFonts w:hint="eastAsia" w:ascii="仿宋" w:hAnsi="仿宋" w:eastAsia="仿宋" w:cs="仿宋"/>
          <w:sz w:val="32"/>
          <w:szCs w:val="32"/>
        </w:rPr>
        <w:t xml:space="preserve">，经正式授权并代表采购响应供应商 </w:t>
      </w:r>
      <w:r>
        <w:rPr>
          <w:rFonts w:hint="eastAsia" w:ascii="仿宋" w:hAnsi="仿宋" w:eastAsia="仿宋" w:cs="仿宋"/>
          <w:sz w:val="28"/>
          <w:szCs w:val="36"/>
          <w:u w:val="single"/>
        </w:rPr>
        <w:t xml:space="preserve">        </w:t>
      </w:r>
      <w:r>
        <w:rPr>
          <w:rFonts w:hint="eastAsia" w:ascii="仿宋" w:hAnsi="仿宋" w:eastAsia="仿宋" w:cs="仿宋"/>
          <w:sz w:val="32"/>
          <w:szCs w:val="32"/>
        </w:rPr>
        <w:t>（参选人名称）提交以下报价文件。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据此函，签字代表宣布同意如下：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1.采购响应供应商将按采购文件规定履行合同责任和义务。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2.采购响应供应商已详细审查全部采购文件，包括修改文件（如有的话）以及全部参考资料和相关附件。我们完全理解并同意放弃对这方面有不明及误解的权利。</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3.采购响应供应商同意提供采购方可能要求的与其采购响应文件有关的一切数据或资料。</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4.供应商联系方式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响应供应商联系人姓名：             </w:t>
      </w:r>
    </w:p>
    <w:p>
      <w:pPr>
        <w:spacing w:line="600" w:lineRule="exact"/>
        <w:ind w:firstLine="640" w:firstLineChars="200"/>
        <w:rPr>
          <w:rFonts w:ascii="仿宋" w:hAnsi="仿宋" w:eastAsia="仿宋" w:cs="仿宋"/>
          <w:sz w:val="28"/>
          <w:szCs w:val="36"/>
        </w:rPr>
      </w:pPr>
      <w:r>
        <w:rPr>
          <w:rFonts w:hint="eastAsia" w:ascii="仿宋" w:hAnsi="仿宋" w:eastAsia="仿宋" w:cs="仿宋"/>
          <w:sz w:val="32"/>
          <w:szCs w:val="32"/>
        </w:rPr>
        <w:t xml:space="preserve">联系电话：     </w:t>
      </w:r>
      <w:r>
        <w:rPr>
          <w:rFonts w:hint="eastAsia" w:ascii="仿宋" w:hAnsi="仿宋" w:eastAsia="仿宋" w:cs="仿宋"/>
          <w:sz w:val="28"/>
          <w:szCs w:val="36"/>
        </w:rPr>
        <w:t xml:space="preserve">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响应供应商（盖公章）：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日期：2023年   月   日 </w:t>
      </w:r>
    </w:p>
    <w:p>
      <w:pPr>
        <w:spacing w:line="600" w:lineRule="exact"/>
        <w:rPr>
          <w:rFonts w:ascii="黑体" w:hAnsi="黑体" w:eastAsia="黑体" w:cs="黑体"/>
          <w:bCs/>
          <w:color w:val="000000"/>
          <w:sz w:val="32"/>
          <w:szCs w:val="32"/>
        </w:rPr>
      </w:pPr>
    </w:p>
    <w:p>
      <w:pPr>
        <w:spacing w:line="600" w:lineRule="exact"/>
        <w:ind w:firstLine="640" w:firstLineChars="200"/>
        <w:outlineLvl w:val="1"/>
        <w:rPr>
          <w:rFonts w:ascii="黑体" w:hAnsi="黑体" w:eastAsia="黑体" w:cs="黑体"/>
          <w:bCs/>
          <w:color w:val="000000"/>
          <w:sz w:val="32"/>
          <w:szCs w:val="32"/>
        </w:rPr>
      </w:pPr>
      <w:bookmarkStart w:id="112" w:name="_Toc4994"/>
      <w:r>
        <w:rPr>
          <w:rFonts w:hint="eastAsia" w:ascii="黑体" w:hAnsi="黑体" w:eastAsia="黑体" w:cs="黑体"/>
          <w:bCs/>
          <w:color w:val="000000"/>
          <w:sz w:val="32"/>
          <w:szCs w:val="32"/>
        </w:rPr>
        <w:t>三、服务供应商基本情况表</w:t>
      </w:r>
      <w:bookmarkEnd w:id="112"/>
    </w:p>
    <w:p>
      <w:pPr>
        <w:spacing w:line="360" w:lineRule="exact"/>
        <w:ind w:hanging="720"/>
        <w:jc w:val="center"/>
        <w:rPr>
          <w:rFonts w:ascii="宋体" w:hAnsi="宋体"/>
          <w:b/>
          <w:bCs/>
          <w:color w:val="000000"/>
          <w:sz w:val="32"/>
          <w:szCs w:val="32"/>
        </w:rPr>
      </w:pPr>
    </w:p>
    <w:tbl>
      <w:tblPr>
        <w:tblStyle w:val="10"/>
        <w:tblW w:w="7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2827"/>
        <w:gridCol w:w="1463"/>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企业名称</w:t>
            </w:r>
          </w:p>
        </w:tc>
        <w:tc>
          <w:tcPr>
            <w:tcW w:w="5975" w:type="dxa"/>
            <w:gridSpan w:val="3"/>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经营地址</w:t>
            </w:r>
          </w:p>
        </w:tc>
        <w:tc>
          <w:tcPr>
            <w:tcW w:w="5975" w:type="dxa"/>
            <w:gridSpan w:val="3"/>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4"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法定代表人</w:t>
            </w:r>
          </w:p>
        </w:tc>
        <w:tc>
          <w:tcPr>
            <w:tcW w:w="5975" w:type="dxa"/>
            <w:gridSpan w:val="3"/>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企业类型</w:t>
            </w:r>
          </w:p>
        </w:tc>
        <w:tc>
          <w:tcPr>
            <w:tcW w:w="5975" w:type="dxa"/>
            <w:gridSpan w:val="3"/>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经营范围</w:t>
            </w:r>
          </w:p>
        </w:tc>
        <w:tc>
          <w:tcPr>
            <w:tcW w:w="5975" w:type="dxa"/>
            <w:gridSpan w:val="3"/>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04"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企业注册号</w:t>
            </w:r>
          </w:p>
        </w:tc>
        <w:tc>
          <w:tcPr>
            <w:tcW w:w="2827" w:type="dxa"/>
            <w:vAlign w:val="center"/>
          </w:tcPr>
          <w:p>
            <w:pPr>
              <w:jc w:val="center"/>
              <w:rPr>
                <w:rFonts w:ascii="仿宋" w:hAnsi="仿宋" w:eastAsia="仿宋" w:cs="仿宋"/>
                <w:color w:val="000000"/>
                <w:sz w:val="28"/>
                <w:szCs w:val="28"/>
              </w:rPr>
            </w:pPr>
          </w:p>
        </w:tc>
        <w:tc>
          <w:tcPr>
            <w:tcW w:w="1463"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邮政编码</w:t>
            </w:r>
          </w:p>
        </w:tc>
        <w:tc>
          <w:tcPr>
            <w:tcW w:w="1685" w:type="dxa"/>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营业期限</w:t>
            </w:r>
          </w:p>
        </w:tc>
        <w:tc>
          <w:tcPr>
            <w:tcW w:w="5975" w:type="dxa"/>
            <w:gridSpan w:val="3"/>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负责人</w:t>
            </w:r>
          </w:p>
        </w:tc>
        <w:tc>
          <w:tcPr>
            <w:tcW w:w="5975" w:type="dxa"/>
            <w:gridSpan w:val="3"/>
            <w:vAlign w:val="center"/>
          </w:tcPr>
          <w:p>
            <w:pPr>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1804"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企业简介</w:t>
            </w:r>
          </w:p>
        </w:tc>
        <w:tc>
          <w:tcPr>
            <w:tcW w:w="5975" w:type="dxa"/>
            <w:gridSpan w:val="3"/>
            <w:vAlign w:val="center"/>
          </w:tcPr>
          <w:p>
            <w:pPr>
              <w:jc w:val="center"/>
              <w:rPr>
                <w:rFonts w:ascii="仿宋" w:hAnsi="仿宋" w:eastAsia="仿宋" w:cs="仿宋"/>
                <w:color w:val="000000"/>
                <w:sz w:val="28"/>
                <w:szCs w:val="28"/>
              </w:rPr>
            </w:pPr>
          </w:p>
        </w:tc>
      </w:tr>
    </w:tbl>
    <w:p>
      <w:pPr>
        <w:spacing w:line="600" w:lineRule="exact"/>
        <w:ind w:firstLine="640" w:firstLineChars="200"/>
        <w:rPr>
          <w:rFonts w:ascii="黑体" w:hAnsi="黑体" w:eastAsia="黑体" w:cs="黑体"/>
          <w:bCs/>
          <w:color w:val="000000"/>
          <w:sz w:val="32"/>
          <w:szCs w:val="32"/>
        </w:rPr>
      </w:pPr>
      <w:r>
        <w:rPr>
          <w:rFonts w:hint="eastAsia" w:ascii="仿宋" w:hAnsi="仿宋" w:eastAsia="仿宋" w:cs="仿宋"/>
          <w:sz w:val="32"/>
          <w:szCs w:val="32"/>
        </w:rPr>
        <w:t>注：在本页后应附企业法人营业执照副本（“三证合一”营业执照副本）复印件（或扫描件）；提供在《信用中国》网站（www.creditchina.gov.cn）信用信息栏中无任何不良记录的查询截图，加盖公章。</w:t>
      </w: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rPr>
          <w:rFonts w:ascii="黑体" w:hAnsi="黑体" w:eastAsia="黑体" w:cs="黑体"/>
          <w:bCs/>
          <w:color w:val="000000"/>
          <w:sz w:val="32"/>
          <w:szCs w:val="32"/>
        </w:rPr>
      </w:pPr>
    </w:p>
    <w:p>
      <w:pPr>
        <w:spacing w:line="600" w:lineRule="exact"/>
        <w:ind w:firstLine="640" w:firstLineChars="200"/>
        <w:outlineLvl w:val="1"/>
        <w:rPr>
          <w:rFonts w:ascii="仿宋" w:hAnsi="仿宋" w:eastAsia="仿宋" w:cs="仿宋"/>
          <w:sz w:val="32"/>
          <w:szCs w:val="32"/>
        </w:rPr>
      </w:pPr>
      <w:bookmarkStart w:id="113" w:name="_Toc28372"/>
      <w:r>
        <w:rPr>
          <w:rFonts w:hint="eastAsia" w:ascii="黑体" w:hAnsi="黑体" w:eastAsia="黑体" w:cs="黑体"/>
          <w:bCs/>
          <w:color w:val="000000"/>
          <w:sz w:val="32"/>
          <w:szCs w:val="32"/>
        </w:rPr>
        <w:t>四、服务方案（格式自拟）</w:t>
      </w:r>
      <w:bookmarkEnd w:id="113"/>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服务方案包括但不限于：</w:t>
      </w:r>
    </w:p>
    <w:p>
      <w:p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1.公司资质及人员的配备证明；</w:t>
      </w:r>
    </w:p>
    <w:p>
      <w:pPr>
        <w:pStyle w:val="2"/>
        <w:spacing w:line="480" w:lineRule="auto"/>
        <w:ind w:firstLine="640"/>
        <w:rPr>
          <w:rFonts w:ascii="仿宋" w:hAnsi="仿宋" w:eastAsia="仿宋" w:cs="仿宋"/>
          <w:sz w:val="32"/>
          <w:szCs w:val="32"/>
        </w:rPr>
      </w:pPr>
      <w:r>
        <w:rPr>
          <w:rFonts w:hint="eastAsia" w:ascii="仿宋" w:hAnsi="仿宋" w:eastAsia="仿宋" w:cs="仿宋"/>
          <w:sz w:val="32"/>
          <w:szCs w:val="32"/>
        </w:rPr>
        <w:t>2.污泥检测项目的费用；</w:t>
      </w:r>
    </w:p>
    <w:p>
      <w:pPr>
        <w:pStyle w:val="2"/>
        <w:spacing w:line="480" w:lineRule="auto"/>
        <w:ind w:firstLine="640"/>
        <w:rPr>
          <w:rFonts w:ascii="仿宋" w:hAnsi="仿宋" w:eastAsia="仿宋" w:cs="仿宋"/>
          <w:sz w:val="32"/>
          <w:szCs w:val="32"/>
        </w:rPr>
      </w:pPr>
      <w:r>
        <w:rPr>
          <w:rFonts w:hint="eastAsia" w:ascii="仿宋" w:hAnsi="仿宋" w:eastAsia="仿宋" w:cs="仿宋"/>
          <w:sz w:val="32"/>
          <w:szCs w:val="32"/>
        </w:rPr>
        <w:t>3.污泥检测的硬件保障；</w:t>
      </w:r>
    </w:p>
    <w:p>
      <w:pPr>
        <w:pStyle w:val="2"/>
        <w:spacing w:line="480" w:lineRule="auto"/>
        <w:ind w:firstLine="640"/>
        <w:rPr>
          <w:rFonts w:ascii="仿宋" w:hAnsi="仿宋" w:eastAsia="仿宋" w:cs="仿宋"/>
          <w:sz w:val="32"/>
          <w:szCs w:val="32"/>
        </w:rPr>
      </w:pPr>
      <w:r>
        <w:rPr>
          <w:rFonts w:hint="eastAsia" w:ascii="仿宋" w:hAnsi="仿宋" w:eastAsia="仿宋" w:cs="仿宋"/>
          <w:sz w:val="32"/>
          <w:szCs w:val="32"/>
        </w:rPr>
        <w:t>4.污泥检测至出具检测报告所需时间。</w:t>
      </w:r>
    </w:p>
    <w:p>
      <w:pPr>
        <w:pStyle w:val="2"/>
        <w:spacing w:line="480" w:lineRule="auto"/>
        <w:ind w:firstLine="640"/>
        <w:rPr>
          <w:rFonts w:ascii="仿宋" w:hAnsi="仿宋" w:eastAsia="仿宋" w:cs="仿宋"/>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ind w:firstLine="640" w:firstLineChars="200"/>
        <w:rPr>
          <w:rFonts w:ascii="黑体" w:hAnsi="黑体" w:eastAsia="黑体" w:cs="黑体"/>
          <w:bCs/>
          <w:color w:val="000000"/>
          <w:sz w:val="32"/>
          <w:szCs w:val="32"/>
        </w:rPr>
      </w:pPr>
    </w:p>
    <w:p>
      <w:pPr>
        <w:spacing w:line="600" w:lineRule="exact"/>
        <w:rPr>
          <w:rFonts w:ascii="黑体" w:hAnsi="黑体" w:eastAsia="黑体" w:cs="黑体"/>
          <w:bCs/>
          <w:color w:val="000000"/>
          <w:sz w:val="32"/>
          <w:szCs w:val="32"/>
        </w:rPr>
      </w:pPr>
    </w:p>
    <w:p>
      <w:pPr>
        <w:spacing w:line="600" w:lineRule="exact"/>
        <w:ind w:firstLine="640" w:firstLineChars="200"/>
        <w:outlineLvl w:val="1"/>
        <w:rPr>
          <w:rFonts w:ascii="黑体" w:hAnsi="黑体" w:eastAsia="黑体" w:cs="黑体"/>
          <w:bCs/>
          <w:color w:val="000000"/>
          <w:sz w:val="32"/>
          <w:szCs w:val="32"/>
        </w:rPr>
      </w:pPr>
      <w:bookmarkStart w:id="114" w:name="_Toc1839"/>
      <w:r>
        <w:rPr>
          <w:rFonts w:hint="eastAsia" w:ascii="黑体" w:hAnsi="黑体" w:eastAsia="黑体" w:cs="黑体"/>
          <w:bCs/>
          <w:color w:val="000000"/>
          <w:sz w:val="32"/>
          <w:szCs w:val="32"/>
        </w:rPr>
        <w:t>五、履行合同所必需的承诺</w:t>
      </w:r>
      <w:bookmarkEnd w:id="114"/>
    </w:p>
    <w:p>
      <w:pPr>
        <w:pStyle w:val="2"/>
        <w:spacing w:line="600" w:lineRule="exact"/>
        <w:ind w:firstLine="420"/>
      </w:pPr>
    </w:p>
    <w:p>
      <w:pPr>
        <w:spacing w:line="600" w:lineRule="exact"/>
        <w:jc w:val="center"/>
        <w:outlineLvl w:val="2"/>
        <w:rPr>
          <w:rFonts w:ascii="仿宋" w:hAnsi="仿宋" w:eastAsia="仿宋" w:cs="仿宋"/>
          <w:b/>
          <w:bCs/>
          <w:sz w:val="36"/>
          <w:szCs w:val="44"/>
        </w:rPr>
      </w:pPr>
      <w:bookmarkStart w:id="115" w:name="_Toc29724"/>
      <w:bookmarkStart w:id="116" w:name="_Toc32202"/>
      <w:bookmarkStart w:id="117" w:name="_Toc26115"/>
      <w:bookmarkStart w:id="118" w:name="_Toc14701"/>
      <w:bookmarkStart w:id="119" w:name="_Toc9878"/>
      <w:r>
        <w:rPr>
          <w:rFonts w:hint="eastAsia" w:ascii="仿宋" w:hAnsi="仿宋" w:eastAsia="仿宋" w:cs="仿宋"/>
          <w:b/>
          <w:bCs/>
          <w:sz w:val="36"/>
          <w:szCs w:val="44"/>
        </w:rPr>
        <w:t>近3年内在经营活动中</w:t>
      </w:r>
      <w:bookmarkEnd w:id="115"/>
      <w:bookmarkEnd w:id="116"/>
      <w:bookmarkEnd w:id="117"/>
      <w:bookmarkEnd w:id="118"/>
      <w:bookmarkEnd w:id="119"/>
    </w:p>
    <w:p>
      <w:pPr>
        <w:spacing w:line="600" w:lineRule="exact"/>
        <w:jc w:val="center"/>
        <w:rPr>
          <w:rFonts w:ascii="仿宋" w:hAnsi="仿宋" w:eastAsia="仿宋" w:cs="仿宋"/>
          <w:b/>
          <w:bCs/>
          <w:sz w:val="36"/>
          <w:szCs w:val="44"/>
        </w:rPr>
      </w:pPr>
      <w:r>
        <w:rPr>
          <w:rFonts w:hint="eastAsia" w:ascii="仿宋" w:hAnsi="仿宋" w:eastAsia="仿宋" w:cs="仿宋"/>
          <w:b/>
          <w:bCs/>
          <w:sz w:val="36"/>
          <w:szCs w:val="44"/>
        </w:rPr>
        <w:t>没有重大违法记录的书面声明</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u w:val="single"/>
        </w:rPr>
        <w:t xml:space="preserve">  贵州青源环境治理有限公司  </w:t>
      </w:r>
      <w:r>
        <w:rPr>
          <w:rFonts w:hint="eastAsia" w:ascii="仿宋" w:hAnsi="仿宋" w:eastAsia="仿宋" w:cs="仿宋"/>
          <w:sz w:val="32"/>
          <w:szCs w:val="32"/>
        </w:rPr>
        <w:t>（采购人名称）</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我单位 </w:t>
      </w:r>
      <w:r>
        <w:rPr>
          <w:rFonts w:hint="eastAsia" w:ascii="仿宋" w:hAnsi="仿宋" w:eastAsia="仿宋" w:cs="仿宋"/>
          <w:sz w:val="32"/>
          <w:szCs w:val="32"/>
          <w:u w:val="single"/>
        </w:rPr>
        <w:t xml:space="preserve">                </w:t>
      </w:r>
      <w:r>
        <w:rPr>
          <w:rFonts w:hint="eastAsia" w:ascii="仿宋" w:hAnsi="仿宋" w:eastAsia="仿宋" w:cs="仿宋"/>
          <w:sz w:val="32"/>
          <w:szCs w:val="32"/>
        </w:rPr>
        <w:t>（参选人名称）近三年内，在参加政府采购活动中没有重大违法记录，特此声明。</w:t>
      </w:r>
    </w:p>
    <w:p>
      <w:pPr>
        <w:spacing w:line="600" w:lineRule="exact"/>
        <w:ind w:firstLine="640" w:firstLineChars="200"/>
        <w:rPr>
          <w:rFonts w:ascii="仿宋" w:hAnsi="仿宋" w:eastAsia="仿宋" w:cs="仿宋"/>
          <w:sz w:val="28"/>
          <w:szCs w:val="36"/>
        </w:rPr>
      </w:pPr>
      <w:r>
        <w:rPr>
          <w:rFonts w:hint="eastAsia" w:ascii="仿宋" w:hAnsi="仿宋" w:eastAsia="仿宋" w:cs="仿宋"/>
          <w:sz w:val="32"/>
          <w:szCs w:val="32"/>
        </w:rPr>
        <w:t>若采购单位在本项目采购过程中发现我单位近三年内在政府采购活动中有重大违法记录，我单位将无条件地退出本项目的采购，并承担因此引起的一切后果。</w:t>
      </w:r>
    </w:p>
    <w:p>
      <w:pPr>
        <w:spacing w:line="600" w:lineRule="exact"/>
        <w:rPr>
          <w:rFonts w:ascii="仿宋" w:hAnsi="仿宋" w:eastAsia="仿宋" w:cs="仿宋"/>
          <w:sz w:val="28"/>
          <w:szCs w:val="36"/>
        </w:rPr>
      </w:pPr>
    </w:p>
    <w:p>
      <w:pPr>
        <w:spacing w:line="600" w:lineRule="exact"/>
        <w:rPr>
          <w:rFonts w:ascii="仿宋" w:hAnsi="仿宋" w:eastAsia="仿宋" w:cs="仿宋"/>
          <w:sz w:val="28"/>
          <w:szCs w:val="36"/>
        </w:rPr>
      </w:pPr>
    </w:p>
    <w:p>
      <w:pPr>
        <w:spacing w:line="600" w:lineRule="exact"/>
        <w:rPr>
          <w:rFonts w:ascii="仿宋" w:hAnsi="仿宋" w:eastAsia="仿宋" w:cs="仿宋"/>
          <w:sz w:val="28"/>
          <w:szCs w:val="36"/>
        </w:rPr>
      </w:pPr>
    </w:p>
    <w:p>
      <w:pPr>
        <w:spacing w:line="600" w:lineRule="exact"/>
        <w:ind w:firstLine="3520" w:firstLineChars="1100"/>
        <w:rPr>
          <w:rFonts w:ascii="仿宋" w:hAnsi="仿宋" w:eastAsia="仿宋" w:cs="仿宋"/>
          <w:sz w:val="32"/>
          <w:szCs w:val="32"/>
        </w:rPr>
      </w:pPr>
      <w:r>
        <w:rPr>
          <w:rFonts w:hint="eastAsia" w:ascii="仿宋" w:hAnsi="仿宋" w:eastAsia="仿宋" w:cs="仿宋"/>
          <w:sz w:val="32"/>
          <w:szCs w:val="32"/>
        </w:rPr>
        <w:t>采购响应商名称（单位公章）：</w:t>
      </w:r>
    </w:p>
    <w:p>
      <w:pPr>
        <w:spacing w:line="600" w:lineRule="exact"/>
        <w:ind w:firstLine="3840" w:firstLineChars="1200"/>
        <w:rPr>
          <w:rFonts w:ascii="仿宋" w:hAnsi="仿宋" w:eastAsia="仿宋" w:cs="仿宋"/>
          <w:sz w:val="32"/>
          <w:szCs w:val="32"/>
        </w:rPr>
      </w:pPr>
      <w:r>
        <w:rPr>
          <w:rFonts w:hint="eastAsia" w:ascii="仿宋" w:hAnsi="仿宋" w:eastAsia="仿宋" w:cs="仿宋"/>
          <w:sz w:val="32"/>
          <w:szCs w:val="32"/>
        </w:rPr>
        <w:t>日 期：2023年   月   日</w:t>
      </w:r>
    </w:p>
    <w:p/>
    <w:p>
      <w:pPr>
        <w:spacing w:after="312" w:afterLines="100"/>
        <w:jc w:val="center"/>
        <w:rPr>
          <w:rFonts w:ascii="仿宋" w:hAnsi="仿宋" w:eastAsia="仿宋" w:cs="仿宋"/>
          <w:b/>
          <w:bCs/>
          <w:sz w:val="36"/>
          <w:szCs w:val="44"/>
        </w:rPr>
      </w:pPr>
    </w:p>
    <w:p>
      <w:pPr>
        <w:spacing w:after="312" w:afterLines="100"/>
        <w:jc w:val="center"/>
        <w:rPr>
          <w:rFonts w:ascii="仿宋" w:hAnsi="仿宋" w:eastAsia="仿宋" w:cs="仿宋"/>
          <w:b/>
          <w:bCs/>
          <w:sz w:val="36"/>
          <w:szCs w:val="44"/>
        </w:rPr>
      </w:pPr>
    </w:p>
    <w:p>
      <w:pPr>
        <w:spacing w:line="600" w:lineRule="exact"/>
        <w:rPr>
          <w:rFonts w:ascii="仿宋" w:hAnsi="仿宋" w:eastAsia="仿宋" w:cs="仿宋"/>
          <w:b/>
          <w:bCs/>
          <w:sz w:val="36"/>
          <w:szCs w:val="44"/>
        </w:rPr>
      </w:pPr>
    </w:p>
    <w:p>
      <w:pPr>
        <w:spacing w:line="600" w:lineRule="exact"/>
        <w:rPr>
          <w:rFonts w:ascii="仿宋" w:hAnsi="仿宋" w:eastAsia="仿宋" w:cs="仿宋"/>
          <w:b/>
          <w:bCs/>
          <w:sz w:val="36"/>
          <w:szCs w:val="44"/>
        </w:rPr>
      </w:pPr>
    </w:p>
    <w:p>
      <w:pPr>
        <w:spacing w:line="600" w:lineRule="exact"/>
        <w:jc w:val="center"/>
        <w:rPr>
          <w:rFonts w:ascii="仿宋" w:hAnsi="仿宋" w:eastAsia="仿宋" w:cs="仿宋"/>
          <w:b/>
          <w:bCs/>
          <w:sz w:val="36"/>
          <w:szCs w:val="44"/>
        </w:rPr>
      </w:pPr>
    </w:p>
    <w:p>
      <w:pPr>
        <w:spacing w:line="600" w:lineRule="exact"/>
        <w:ind w:firstLine="640" w:firstLineChars="200"/>
        <w:outlineLvl w:val="1"/>
        <w:rPr>
          <w:rFonts w:ascii="仿宋" w:hAnsi="仿宋" w:eastAsia="黑体" w:cs="仿宋"/>
          <w:sz w:val="28"/>
          <w:szCs w:val="28"/>
        </w:rPr>
      </w:pPr>
      <w:bookmarkStart w:id="120" w:name="_Toc6316"/>
      <w:r>
        <w:rPr>
          <w:rFonts w:hint="eastAsia" w:ascii="黑体" w:hAnsi="黑体" w:eastAsia="黑体" w:cs="黑体"/>
          <w:bCs/>
          <w:color w:val="000000"/>
          <w:sz w:val="32"/>
          <w:szCs w:val="32"/>
        </w:rPr>
        <w:t>六、参选人认为有必要提供的其他资料、承诺</w:t>
      </w:r>
      <w:bookmarkEnd w:id="120"/>
    </w:p>
    <w:p/>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1"/>
                              <w:szCs w:val="21"/>
                            </w:rP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sz w:val="21"/>
                        <w:szCs w:val="21"/>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17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4YzUyZjI5NjZhN2FkZmZhMmIyZmI0OGIzMGQwMDcifQ=="/>
  </w:docVars>
  <w:rsids>
    <w:rsidRoot w:val="00E13F1F"/>
    <w:rsid w:val="004E2078"/>
    <w:rsid w:val="00CE617C"/>
    <w:rsid w:val="00E13F1F"/>
    <w:rsid w:val="0F172956"/>
    <w:rsid w:val="109D70B0"/>
    <w:rsid w:val="1FC37B1E"/>
    <w:rsid w:val="23584456"/>
    <w:rsid w:val="344645D8"/>
    <w:rsid w:val="52AF689F"/>
    <w:rsid w:val="535D3360"/>
    <w:rsid w:val="5F877C43"/>
    <w:rsid w:val="785C256E"/>
    <w:rsid w:val="788D5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keepNext/>
      <w:keepLines/>
      <w:tabs>
        <w:tab w:val="left" w:pos="0"/>
      </w:tabs>
      <w:spacing w:line="360" w:lineRule="auto"/>
      <w:jc w:val="center"/>
      <w:outlineLvl w:val="1"/>
    </w:pPr>
    <w:rPr>
      <w:rFonts w:ascii="Arial" w:hAnsi="Arial"/>
      <w:b/>
      <w:sz w:val="30"/>
      <w:szCs w:val="22"/>
    </w:rPr>
  </w:style>
  <w:style w:type="paragraph" w:styleId="4">
    <w:name w:val="heading 4"/>
    <w:basedOn w:val="1"/>
    <w:next w:val="1"/>
    <w:semiHidden/>
    <w:unhideWhenUsed/>
    <w:qFormat/>
    <w:uiPriority w:val="0"/>
    <w:pPr>
      <w:keepNext/>
      <w:keepLines/>
      <w:spacing w:before="35" w:beforeLines="35" w:after="35" w:afterLines="35" w:line="360" w:lineRule="auto"/>
      <w:outlineLvl w:val="3"/>
    </w:pPr>
    <w:rPr>
      <w:rFonts w:cs="仿宋"/>
      <w:b/>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0"/>
      </w:tabs>
      <w:ind w:firstLine="480" w:firstLineChars="200"/>
    </w:p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toc 1"/>
    <w:basedOn w:val="1"/>
    <w:next w:val="1"/>
    <w:qFormat/>
    <w:uiPriority w:val="0"/>
  </w:style>
  <w:style w:type="paragraph" w:styleId="8">
    <w:name w:val="toc 4"/>
    <w:basedOn w:val="1"/>
    <w:next w:val="1"/>
    <w:qFormat/>
    <w:uiPriority w:val="0"/>
    <w:pPr>
      <w:ind w:left="1260" w:leftChars="600"/>
    </w:pPr>
  </w:style>
  <w:style w:type="paragraph" w:styleId="9">
    <w:name w:val="toc 2"/>
    <w:basedOn w:val="1"/>
    <w:next w:val="1"/>
    <w:qFormat/>
    <w:uiPriority w:val="0"/>
    <w:pPr>
      <w:ind w:left="420" w:leftChars="200"/>
    </w:pPr>
  </w:style>
  <w:style w:type="character" w:styleId="12">
    <w:name w:val="page number"/>
    <w:basedOn w:val="11"/>
    <w:qFormat/>
    <w:uiPriority w:val="0"/>
  </w:style>
  <w:style w:type="paragraph" w:customStyle="1" w:styleId="13">
    <w:name w:val="正文-公1"/>
    <w:basedOn w:val="1"/>
    <w:qFormat/>
    <w:uiPriority w:val="0"/>
    <w:pPr>
      <w:ind w:firstLine="200" w:firstLineChars="200"/>
    </w:pPr>
    <w:rPr>
      <w:rFonts w:ascii="仿宋" w:hAnsi="仿宋" w:eastAsia="仿宋" w:cs="仿宋"/>
      <w:color w:val="000000"/>
      <w:sz w:val="32"/>
    </w:rPr>
  </w:style>
  <w:style w:type="paragraph" w:customStyle="1" w:styleId="14">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5085</Words>
  <Characters>5269</Characters>
  <Lines>60</Lines>
  <Paragraphs>16</Paragraphs>
  <TotalTime>20</TotalTime>
  <ScaleCrop>false</ScaleCrop>
  <LinksUpToDate>false</LinksUpToDate>
  <CharactersWithSpaces>6186</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2023-10-26T15:07:00Z</dcterms:created>
  <dc:creator>Lenovo-10</dc:creator>
  <cp:lastModifiedBy>7  Ⅶ</cp:lastModifiedBy>
  <dcterms:modified xsi:type="dcterms:W3CDTF">2023-11-29T03:13:13Z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DAD5B3811CCD4DFC839BD5F0BA05298A_13</vt:lpwstr>
  </property>
</Properties>
</file>